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8CF" w:rsidRPr="0040062F" w:rsidRDefault="0040062F" w:rsidP="0040062F">
      <w:pPr>
        <w:tabs>
          <w:tab w:val="left" w:pos="14656"/>
        </w:tabs>
        <w:jc w:val="center"/>
        <w:rPr>
          <w:szCs w:val="24"/>
        </w:rPr>
      </w:pPr>
      <w:r w:rsidRPr="0040062F">
        <w:rPr>
          <w:szCs w:val="24"/>
        </w:rPr>
        <w:t>Klaipėdos m. savivaldybės b</w:t>
      </w:r>
      <w:r w:rsidR="005478CF" w:rsidRPr="0040062F">
        <w:rPr>
          <w:szCs w:val="24"/>
        </w:rPr>
        <w:t>iudžetinė įstaiga Klaipėdos miesto savivaldybės kultūros centras Žvejų rūmai</w:t>
      </w:r>
    </w:p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5478CF" w:rsidP="0040062F">
      <w:pPr>
        <w:tabs>
          <w:tab w:val="left" w:pos="14656"/>
        </w:tabs>
        <w:jc w:val="center"/>
        <w:rPr>
          <w:szCs w:val="24"/>
        </w:rPr>
      </w:pPr>
      <w:r w:rsidRPr="0040062F">
        <w:rPr>
          <w:szCs w:val="24"/>
        </w:rPr>
        <w:t>Direktorius Alvydas Juozas Lenkauskas</w:t>
      </w:r>
    </w:p>
    <w:p w:rsidR="006E1C9E" w:rsidRDefault="006E1C9E">
      <w:pPr>
        <w:rPr>
          <w:sz w:val="10"/>
          <w:szCs w:val="10"/>
          <w:lang w:eastAsia="lt-LT"/>
        </w:rPr>
      </w:pPr>
    </w:p>
    <w:p w:rsidR="006E1C9E" w:rsidRDefault="006E1C9E">
      <w:pPr>
        <w:jc w:val="center"/>
        <w:rPr>
          <w:szCs w:val="24"/>
          <w:lang w:eastAsia="lt-LT"/>
        </w:rPr>
      </w:pPr>
    </w:p>
    <w:p w:rsidR="006E1C9E" w:rsidRDefault="0040062F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 xml:space="preserve">2022 </w:t>
      </w:r>
      <w:r w:rsidR="007D713F">
        <w:rPr>
          <w:b/>
          <w:szCs w:val="24"/>
          <w:lang w:eastAsia="lt-LT"/>
        </w:rPr>
        <w:t>metų užduotys</w:t>
      </w:r>
      <w:r>
        <w:rPr>
          <w:b/>
          <w:szCs w:val="24"/>
          <w:lang w:eastAsia="lt-LT"/>
        </w:rPr>
        <w:t>:</w:t>
      </w: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1051F8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2022</w:t>
            </w:r>
            <w:bookmarkStart w:id="0" w:name="_GoBack"/>
            <w:bookmarkEnd w:id="0"/>
            <w:r w:rsidR="007D713F">
              <w:rPr>
                <w:b/>
                <w:sz w:val="22"/>
                <w:szCs w:val="22"/>
                <w:lang w:eastAsia="lt-LT"/>
              </w:rPr>
              <w:t xml:space="preserve"> metų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7749A5">
              <w:rPr>
                <w:sz w:val="22"/>
                <w:szCs w:val="22"/>
                <w:lang w:eastAsia="lt-LT"/>
              </w:rPr>
              <w:t xml:space="preserve"> </w:t>
            </w:r>
            <w:r w:rsidR="007749A5" w:rsidRPr="007749A5">
              <w:rPr>
                <w:sz w:val="22"/>
                <w:szCs w:val="22"/>
                <w:lang w:eastAsia="lt-LT"/>
              </w:rPr>
              <w:t>Užtikrinti kokybišką ir efektyvią įstaigos veiklą</w:t>
            </w:r>
            <w:r w:rsidR="007749A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9A5" w:rsidRPr="007749A5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2.1.1. Įstaigos veiklą organizuoti taip, jog nebūtų nustatyta pažeidimų dėl įstaigos ir vadovo veiklos</w:t>
            </w:r>
            <w:r>
              <w:rPr>
                <w:sz w:val="22"/>
                <w:szCs w:val="22"/>
                <w:lang w:eastAsia="lt-LT"/>
              </w:rPr>
              <w:t>.</w:t>
            </w:r>
          </w:p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 xml:space="preserve">2.1.2. Gebėti tinkamai naudoti skirtus </w:t>
            </w:r>
            <w:proofErr w:type="spellStart"/>
            <w:r w:rsidRPr="007749A5">
              <w:rPr>
                <w:sz w:val="22"/>
                <w:szCs w:val="22"/>
                <w:lang w:eastAsia="lt-LT"/>
              </w:rPr>
              <w:t>asignavimus</w:t>
            </w:r>
            <w:proofErr w:type="spellEnd"/>
            <w:r w:rsidRPr="007749A5">
              <w:rPr>
                <w:sz w:val="22"/>
                <w:szCs w:val="22"/>
                <w:lang w:eastAsia="lt-LT"/>
              </w:rPr>
              <w:t>, vadovaujantis teisės aktais, reglamentuojančiais įstaigos finansinę veiklą.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9A5" w:rsidRPr="007749A5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2.1.1. Įstaigoje nenustatyta pažeidimų.</w:t>
            </w:r>
          </w:p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2.1.2. Įstaigoje užtikrintas savalaikis finansinių dokumentų pateikimas, skirti asignavimai naudojami pagal teisės aktų reikalavimus.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2.2.</w:t>
            </w:r>
            <w:r w:rsidR="007749A5">
              <w:rPr>
                <w:sz w:val="22"/>
                <w:szCs w:val="22"/>
                <w:lang w:eastAsia="lt-LT"/>
              </w:rPr>
              <w:t xml:space="preserve"> </w:t>
            </w:r>
            <w:r w:rsidR="007749A5" w:rsidRPr="007749A5">
              <w:rPr>
                <w:sz w:val="22"/>
                <w:szCs w:val="22"/>
                <w:lang w:eastAsia="lt-LT"/>
              </w:rPr>
              <w:t xml:space="preserve">Efektyvinti darbuotojų darbą, skatinti darbuotojų kvalifikacijos kėlimą.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2.2.1. Sudaryti sąlygas kultūros darbuotojams, specialistams  bei techninių profesijų specialistams kelti profesinę kvalifikaciją kursuose seminaruose ir mokymuose.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7749A5" w:rsidP="007749A5">
            <w:pPr>
              <w:rPr>
                <w:sz w:val="22"/>
                <w:szCs w:val="22"/>
                <w:lang w:eastAsia="lt-LT"/>
              </w:rPr>
            </w:pPr>
            <w:r w:rsidRPr="007749A5">
              <w:rPr>
                <w:sz w:val="22"/>
                <w:szCs w:val="22"/>
                <w:lang w:eastAsia="lt-LT"/>
              </w:rPr>
              <w:t>2.2.1. Profesinę kvalifikaciją kėlė ne mažiau kaip 12 kultūros darbuotojų, specialistų bei techninių profesijų specialistų.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2.3.</w:t>
            </w:r>
            <w:r w:rsidR="00694AC6">
              <w:rPr>
                <w:sz w:val="22"/>
                <w:szCs w:val="22"/>
                <w:lang w:eastAsia="lt-LT"/>
              </w:rPr>
              <w:t xml:space="preserve"> </w:t>
            </w:r>
            <w:r w:rsidR="00694AC6" w:rsidRPr="00694AC6">
              <w:rPr>
                <w:sz w:val="22"/>
                <w:szCs w:val="22"/>
                <w:lang w:eastAsia="lt-LT"/>
              </w:rPr>
              <w:t>Inicijuoti  bendradarbiavimą su socialiniais partneriais organizuojant renginius ir projektus.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2.3.1. Bendradarbiauti su  švietimo ir mokslo, nevyriausybinėmis ir kitomis organizacijomis organizuojant valstybinių švenčių, atmintinų dienų renginius.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C6" w:rsidRPr="00694AC6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 xml:space="preserve">2.3.1. Įtraukti ne mažiau 1000  dalyvių prisidėsiančių prie programų atlikimo ir įgyvendinimo. </w:t>
            </w:r>
          </w:p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2.3.2. Bendradarbiauti ne mažiau nei su dešimčia skirtingų įstaigų / organizacijų / partnerių.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2.4.</w:t>
            </w:r>
            <w:r w:rsidR="00694AC6">
              <w:rPr>
                <w:sz w:val="22"/>
                <w:szCs w:val="22"/>
                <w:lang w:eastAsia="lt-LT"/>
              </w:rPr>
              <w:t xml:space="preserve"> </w:t>
            </w:r>
            <w:r w:rsidR="00694AC6" w:rsidRPr="00694AC6">
              <w:rPr>
                <w:sz w:val="22"/>
                <w:szCs w:val="22"/>
                <w:lang w:eastAsia="lt-LT"/>
              </w:rPr>
              <w:t>Žvejų rūmų didžiosios salės šildymo ir vėdinimo sistemos atnaujinimas</w:t>
            </w:r>
            <w:r w:rsidR="00694AC6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2.4.1. Sveiko mikroklimato užtikrinimas – švarus ir šviežias patalpų oras, atitinkantis visus higienos normos reikalavimus.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2.4.1. Darbai atlikti iki 2022-ųjų metų III ketvirčio pabaigos.</w:t>
            </w:r>
          </w:p>
        </w:tc>
      </w:tr>
      <w:tr w:rsidR="006E1C9E" w:rsidTr="00694AC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2.5.</w:t>
            </w:r>
            <w:r w:rsidR="00694AC6">
              <w:rPr>
                <w:sz w:val="22"/>
                <w:szCs w:val="22"/>
                <w:lang w:eastAsia="lt-LT"/>
              </w:rPr>
              <w:t xml:space="preserve"> </w:t>
            </w:r>
            <w:r w:rsidR="00694AC6" w:rsidRPr="00694AC6">
              <w:rPr>
                <w:sz w:val="22"/>
                <w:szCs w:val="22"/>
                <w:lang w:eastAsia="lt-LT"/>
              </w:rPr>
              <w:t>Žvejų rūmų modernizavimo koncepcijos įgyvendinimo užtikrinimas</w:t>
            </w:r>
            <w:r w:rsidR="00694AC6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2.5.1 Argumentuotų siūlymų teikimas galimybių studijos rengėjams dėl centro veiklos ir infrastruktūros gerinimo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694AC6" w:rsidP="00694AC6">
            <w:pPr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2.5.2 Pateikta ne mažiau nei 5 siūlymai dėl centro veiklos kokybės ir infrastruktūros gerinimo studijos rengėjams ir Kultūros skyriui.</w:t>
            </w:r>
          </w:p>
        </w:tc>
      </w:tr>
    </w:tbl>
    <w:p w:rsidR="006E1C9E" w:rsidRDefault="006E1C9E"/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694AC6" w:rsidP="0040062F">
            <w:pPr>
              <w:jc w:val="both"/>
              <w:rPr>
                <w:sz w:val="22"/>
                <w:szCs w:val="22"/>
                <w:lang w:eastAsia="lt-LT"/>
              </w:rPr>
            </w:pPr>
            <w:r w:rsidRPr="00694AC6">
              <w:rPr>
                <w:sz w:val="22"/>
                <w:szCs w:val="22"/>
                <w:lang w:eastAsia="lt-LT"/>
              </w:rPr>
              <w:t>Dėl neaiškios viruso COVID-19 situacijos pasaulyje.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40062F">
      <w:rPr>
        <w:noProof/>
        <w:lang w:eastAsia="lt-LT"/>
      </w:rPr>
      <w:t>3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65FA4"/>
    <w:multiLevelType w:val="multilevel"/>
    <w:tmpl w:val="B7221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D19A6"/>
    <w:rsid w:val="001051F8"/>
    <w:rsid w:val="002221FC"/>
    <w:rsid w:val="0040062F"/>
    <w:rsid w:val="004C66E7"/>
    <w:rsid w:val="005478CF"/>
    <w:rsid w:val="00680108"/>
    <w:rsid w:val="00694AC6"/>
    <w:rsid w:val="006E1C9E"/>
    <w:rsid w:val="007749A5"/>
    <w:rsid w:val="007D713F"/>
    <w:rsid w:val="008F55BC"/>
    <w:rsid w:val="00A56A78"/>
    <w:rsid w:val="00B7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7"/>
    <o:shapelayout v:ext="edit">
      <o:idmap v:ext="edit" data="1"/>
    </o:shapelayout>
  </w:shapeDefaults>
  <w:decimalSymbol w:val=","/>
  <w:listSeparator w:val=";"/>
  <w14:docId w14:val="7F3DCAC8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547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1596</Words>
  <Characters>910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2501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3</cp:revision>
  <cp:lastPrinted>2017-04-04T05:26:00Z</cp:lastPrinted>
  <dcterms:created xsi:type="dcterms:W3CDTF">2022-02-07T13:48:00Z</dcterms:created>
  <dcterms:modified xsi:type="dcterms:W3CDTF">2022-02-07T13:58:00Z</dcterms:modified>
</cp:coreProperties>
</file>