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94A79" w14:textId="77777777" w:rsidR="00184A6C" w:rsidRDefault="00184A6C" w:rsidP="00184A6C">
      <w:pPr>
        <w:ind w:left="5670"/>
        <w:jc w:val="both"/>
        <w:rPr>
          <w:szCs w:val="24"/>
        </w:rPr>
      </w:pPr>
      <w:r>
        <w:rPr>
          <w:szCs w:val="24"/>
        </w:rPr>
        <w:t xml:space="preserve">Valstybės tarnautojų tarnybinės veiklos </w:t>
      </w:r>
    </w:p>
    <w:p w14:paraId="430679F9" w14:textId="34B28F5C" w:rsidR="00184A6C" w:rsidRDefault="00184A6C" w:rsidP="00184A6C">
      <w:pPr>
        <w:ind w:left="5670"/>
        <w:jc w:val="both"/>
        <w:rPr>
          <w:szCs w:val="24"/>
        </w:rPr>
      </w:pPr>
      <w:r>
        <w:rPr>
          <w:szCs w:val="24"/>
        </w:rPr>
        <w:t>vertinimo ir biudžetinių įstaigų darbuotojų veiklos vertinimo</w:t>
      </w:r>
      <w:r>
        <w:rPr>
          <w:b/>
          <w:bCs/>
          <w:szCs w:val="24"/>
        </w:rPr>
        <w:t xml:space="preserve"> </w:t>
      </w:r>
      <w:r>
        <w:rPr>
          <w:szCs w:val="24"/>
        </w:rPr>
        <w:t xml:space="preserve">tvarkos aprašo </w:t>
      </w:r>
    </w:p>
    <w:p w14:paraId="6A821D32" w14:textId="77777777" w:rsidR="00184A6C" w:rsidRDefault="00184A6C" w:rsidP="00184A6C">
      <w:pPr>
        <w:ind w:left="5670"/>
        <w:jc w:val="both"/>
        <w:rPr>
          <w:szCs w:val="24"/>
        </w:rPr>
      </w:pPr>
      <w:r>
        <w:rPr>
          <w:szCs w:val="24"/>
        </w:rPr>
        <w:t>1 priedas</w:t>
      </w:r>
    </w:p>
    <w:p w14:paraId="1CA6FBE8" w14:textId="77777777" w:rsidR="00184A6C" w:rsidRDefault="00184A6C" w:rsidP="00184A6C">
      <w:pPr>
        <w:tabs>
          <w:tab w:val="left" w:pos="6237"/>
          <w:tab w:val="right" w:pos="8306"/>
        </w:tabs>
      </w:pPr>
    </w:p>
    <w:p w14:paraId="4D1AA69B" w14:textId="77777777" w:rsidR="00184A6C" w:rsidRDefault="00184A6C" w:rsidP="00184A6C">
      <w:pPr>
        <w:tabs>
          <w:tab w:val="left" w:pos="6237"/>
          <w:tab w:val="right" w:pos="8306"/>
        </w:tabs>
      </w:pPr>
    </w:p>
    <w:p w14:paraId="12767269" w14:textId="77777777" w:rsidR="00184A6C" w:rsidRDefault="00184A6C" w:rsidP="00184A6C">
      <w:pPr>
        <w:jc w:val="center"/>
        <w:rPr>
          <w:b/>
          <w:szCs w:val="24"/>
        </w:rPr>
      </w:pPr>
      <w:r>
        <w:rPr>
          <w:szCs w:val="24"/>
        </w:rPr>
        <w:t>(</w:t>
      </w:r>
      <w:r>
        <w:rPr>
          <w:b/>
          <w:szCs w:val="24"/>
        </w:rPr>
        <w:t>Tiesioginio vadovo motyvuoto pasiūlymo įstaigos vadovo veiklos ar tarnybinės veiklos vertinimo metu forma</w:t>
      </w:r>
      <w:r>
        <w:rPr>
          <w:szCs w:val="24"/>
        </w:rPr>
        <w:t>)</w:t>
      </w:r>
    </w:p>
    <w:p w14:paraId="650FE169" w14:textId="77777777" w:rsidR="00184A6C" w:rsidRDefault="00184A6C" w:rsidP="00184A6C">
      <w:pPr>
        <w:jc w:val="center"/>
        <w:rPr>
          <w:szCs w:val="24"/>
        </w:rPr>
      </w:pPr>
    </w:p>
    <w:p w14:paraId="2D476CFC" w14:textId="77777777" w:rsidR="00184A6C" w:rsidRDefault="00184A6C" w:rsidP="00184A6C">
      <w:pPr>
        <w:jc w:val="center"/>
        <w:rPr>
          <w:caps/>
          <w:szCs w:val="24"/>
        </w:rPr>
      </w:pPr>
    </w:p>
    <w:p w14:paraId="342885A6" w14:textId="77777777" w:rsidR="00B53B8F" w:rsidRDefault="00B53B8F" w:rsidP="00B53B8F">
      <w:pPr>
        <w:jc w:val="center"/>
        <w:rPr>
          <w:b/>
        </w:rPr>
      </w:pPr>
      <w:r>
        <w:rPr>
          <w:b/>
        </w:rPr>
        <w:t>Jelena Butkevičienė</w:t>
      </w:r>
    </w:p>
    <w:p w14:paraId="119C011B" w14:textId="77777777" w:rsidR="00B53B8F" w:rsidRDefault="00B53B8F" w:rsidP="00B53B8F">
      <w:pPr>
        <w:jc w:val="center"/>
        <w:rPr>
          <w:b/>
        </w:rPr>
      </w:pPr>
      <w:r>
        <w:rPr>
          <w:b/>
        </w:rPr>
        <w:t>Klaipėdos miesto savivaldybės tautinių kultūrų centras</w:t>
      </w:r>
    </w:p>
    <w:p w14:paraId="28E32D72" w14:textId="77777777" w:rsidR="00B53B8F" w:rsidRDefault="00B53B8F" w:rsidP="00B53B8F">
      <w:pPr>
        <w:jc w:val="center"/>
        <w:rPr>
          <w:b/>
        </w:rPr>
      </w:pPr>
      <w:r>
        <w:rPr>
          <w:b/>
        </w:rPr>
        <w:t>Direktorė</w:t>
      </w:r>
    </w:p>
    <w:p w14:paraId="43765F79" w14:textId="77777777" w:rsidR="00184A6C" w:rsidRDefault="00184A6C" w:rsidP="00184A6C">
      <w:pPr>
        <w:rPr>
          <w:szCs w:val="24"/>
        </w:rPr>
      </w:pPr>
    </w:p>
    <w:p w14:paraId="487B6027" w14:textId="41328E52" w:rsidR="00B53B8F" w:rsidRDefault="00B53B8F" w:rsidP="00B53B8F">
      <w:pPr>
        <w:jc w:val="center"/>
      </w:pPr>
      <w:r>
        <w:t>Nr. ______</w:t>
      </w:r>
    </w:p>
    <w:p w14:paraId="404F6531" w14:textId="285CC349" w:rsidR="00B53B8F" w:rsidRDefault="003F7C74" w:rsidP="003F7C74">
      <w:pPr>
        <w:ind w:left="2880" w:firstLine="720"/>
      </w:pPr>
      <w:r>
        <w:t>data</w:t>
      </w:r>
    </w:p>
    <w:p w14:paraId="797210C1" w14:textId="444F9EC2" w:rsidR="00184A6C" w:rsidRDefault="00B53B8F" w:rsidP="00184A6C">
      <w:pPr>
        <w:jc w:val="center"/>
        <w:rPr>
          <w:szCs w:val="24"/>
        </w:rPr>
      </w:pPr>
      <w:r>
        <w:rPr>
          <w:szCs w:val="24"/>
        </w:rPr>
        <w:t>Klaipėda</w:t>
      </w:r>
    </w:p>
    <w:p w14:paraId="27F9A2B1" w14:textId="77777777" w:rsidR="00184A6C" w:rsidRDefault="00184A6C" w:rsidP="00184A6C">
      <w:pPr>
        <w:jc w:val="both"/>
        <w:rPr>
          <w:szCs w:val="24"/>
        </w:rPr>
      </w:pPr>
    </w:p>
    <w:p w14:paraId="2EE32D67" w14:textId="77777777" w:rsidR="00184A6C" w:rsidRDefault="00184A6C" w:rsidP="00184A6C">
      <w:pPr>
        <w:jc w:val="center"/>
        <w:rPr>
          <w:b/>
          <w:szCs w:val="24"/>
        </w:rPr>
      </w:pPr>
      <w:r>
        <w:rPr>
          <w:b/>
          <w:szCs w:val="24"/>
        </w:rPr>
        <w:t>I SKYRIUS</w:t>
      </w:r>
    </w:p>
    <w:p w14:paraId="5C519EBC" w14:textId="77777777" w:rsidR="00184A6C" w:rsidRDefault="00184A6C" w:rsidP="00184A6C">
      <w:pPr>
        <w:jc w:val="center"/>
        <w:rPr>
          <w:b/>
          <w:szCs w:val="24"/>
        </w:rPr>
      </w:pPr>
      <w:r>
        <w:rPr>
          <w:b/>
          <w:szCs w:val="24"/>
        </w:rPr>
        <w:t>PASIEKTI VEIKLOS AR TARNYBINĖS VEIKLOS REZULTATAI</w:t>
      </w:r>
    </w:p>
    <w:p w14:paraId="424375BA" w14:textId="77777777" w:rsidR="00184A6C" w:rsidRDefault="00184A6C" w:rsidP="00184A6C">
      <w:pPr>
        <w:jc w:val="center"/>
        <w:rPr>
          <w:b/>
          <w:szCs w:val="24"/>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0"/>
      </w:tblGrid>
      <w:tr w:rsidR="00184A6C" w14:paraId="6E9C9185" w14:textId="77777777" w:rsidTr="00894438">
        <w:tc>
          <w:tcPr>
            <w:tcW w:w="9810" w:type="dxa"/>
            <w:tcBorders>
              <w:top w:val="single" w:sz="4" w:space="0" w:color="auto"/>
              <w:left w:val="single" w:sz="4" w:space="0" w:color="auto"/>
              <w:bottom w:val="single" w:sz="4" w:space="0" w:color="auto"/>
              <w:right w:val="single" w:sz="4" w:space="0" w:color="auto"/>
            </w:tcBorders>
          </w:tcPr>
          <w:p w14:paraId="31083BD6" w14:textId="77777777" w:rsidR="00184A6C" w:rsidRPr="00FD1392" w:rsidRDefault="00184A6C" w:rsidP="00FD1392">
            <w:pPr>
              <w:spacing w:line="276" w:lineRule="auto"/>
              <w:jc w:val="both"/>
              <w:rPr>
                <w:szCs w:val="24"/>
              </w:rPr>
            </w:pPr>
            <w:r w:rsidRPr="00FD1392">
              <w:rPr>
                <w:szCs w:val="24"/>
              </w:rPr>
              <w:t>PAGRINDINIAI PRAĖJUSIŲ AR EINAMŲJŲ METŲ</w:t>
            </w:r>
            <w:r w:rsidRPr="00FD1392">
              <w:rPr>
                <w:bCs/>
                <w:szCs w:val="24"/>
              </w:rPr>
              <w:t xml:space="preserve"> VEIKLOS AR TARNYBINĖS </w:t>
            </w:r>
            <w:r w:rsidRPr="00FD1392">
              <w:rPr>
                <w:szCs w:val="24"/>
              </w:rPr>
              <w:t>VEIKLOS REZULTATAI (TOLIAU – REZULTATAI)</w:t>
            </w:r>
          </w:p>
          <w:p w14:paraId="23EC3D5C" w14:textId="77777777" w:rsidR="00184A6C" w:rsidRPr="00FD1392" w:rsidRDefault="00184A6C" w:rsidP="00FD1392">
            <w:pPr>
              <w:spacing w:line="276" w:lineRule="auto"/>
              <w:jc w:val="both"/>
              <w:rPr>
                <w:szCs w:val="24"/>
              </w:rPr>
            </w:pPr>
            <w:r w:rsidRPr="00FD1392">
              <w:rPr>
                <w:szCs w:val="24"/>
              </w:rPr>
              <w:t>(pildo įstaigos vadovas, kurio veikla ar tarnybinė veikla vertinama (toliau – įstaigos vadovas)</w:t>
            </w:r>
          </w:p>
          <w:p w14:paraId="08B765DD" w14:textId="44E15748" w:rsidR="00184A6C" w:rsidRPr="00FD1392" w:rsidRDefault="00184A6C" w:rsidP="00FD1392">
            <w:pPr>
              <w:spacing w:line="276" w:lineRule="auto"/>
              <w:jc w:val="both"/>
              <w:rPr>
                <w:szCs w:val="24"/>
              </w:rPr>
            </w:pPr>
            <w:r w:rsidRPr="00FD1392">
              <w:rPr>
                <w:szCs w:val="24"/>
              </w:rPr>
              <w:t xml:space="preserve">(taikoma įstaigų vadovams, kuriems taikomas Lietuvos Respublikos biudžetinių įstaigų darbuotojų darbo apmokėjimo ir komisijų narių atlygio už darbą įstatymas) </w:t>
            </w:r>
          </w:p>
          <w:p w14:paraId="4E298A3D" w14:textId="401FC746" w:rsidR="00FD1392" w:rsidRPr="00FD1392" w:rsidRDefault="00FD1392" w:rsidP="00FD1392">
            <w:pPr>
              <w:spacing w:before="240" w:after="240" w:line="276" w:lineRule="auto"/>
              <w:jc w:val="both"/>
              <w:rPr>
                <w:szCs w:val="24"/>
                <w:lang w:eastAsia="en-GB"/>
              </w:rPr>
            </w:pPr>
            <w:r w:rsidRPr="00FD1392">
              <w:rPr>
                <w:color w:val="000000"/>
                <w:szCs w:val="24"/>
                <w:lang w:eastAsia="en-GB"/>
              </w:rPr>
              <w:t>PAGRINDINIAI EINAMŲJŲ METŲ VEIKLOS LŪKESČIAI (TOLIAU –LŪKESČIAI)</w:t>
            </w:r>
          </w:p>
          <w:p w14:paraId="2AA92492" w14:textId="77777777" w:rsidR="00FD1392" w:rsidRPr="00FD1392" w:rsidRDefault="00FD1392" w:rsidP="00FD1392">
            <w:pPr>
              <w:spacing w:before="240" w:after="240" w:line="276" w:lineRule="auto"/>
              <w:jc w:val="both"/>
              <w:rPr>
                <w:szCs w:val="24"/>
                <w:lang w:eastAsia="en-GB"/>
              </w:rPr>
            </w:pPr>
            <w:r w:rsidRPr="00FD1392">
              <w:rPr>
                <w:b/>
                <w:bCs/>
                <w:color w:val="000000"/>
                <w:szCs w:val="24"/>
                <w:lang w:eastAsia="en-GB"/>
              </w:rPr>
              <w:t>1. Užtikrinti kokybišką ir efektyvią įstaigos veiklą.</w:t>
            </w:r>
          </w:p>
          <w:p w14:paraId="35ECC9C9"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1.1. Įgyvendinti patvirtintą strateginį veiklos planą ir nustatytus veiklos rodiklius.</w:t>
            </w:r>
          </w:p>
          <w:p w14:paraId="5805E834" w14:textId="0E65D9B8"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 m. buvo suplanuoti 1</w:t>
            </w:r>
            <w:r w:rsidR="00710BA4">
              <w:rPr>
                <w:i/>
                <w:iCs/>
                <w:color w:val="000000"/>
                <w:szCs w:val="24"/>
                <w:lang w:eastAsia="en-GB"/>
              </w:rPr>
              <w:t>75</w:t>
            </w:r>
            <w:r w:rsidRPr="00FD1392">
              <w:rPr>
                <w:i/>
                <w:iCs/>
                <w:color w:val="000000"/>
                <w:szCs w:val="24"/>
                <w:lang w:eastAsia="en-GB"/>
              </w:rPr>
              <w:t xml:space="preserve"> renginiai – atmintinų datų minėjimai, koncertai, vakaronės, literatūriniai skaitymai ir edukaciniai renginiai. Įgyvendinant strateginį planą, faktiškai suorganizuoti </w:t>
            </w:r>
            <w:r w:rsidRPr="00FD1392">
              <w:rPr>
                <w:b/>
                <w:bCs/>
                <w:i/>
                <w:iCs/>
                <w:color w:val="000000"/>
                <w:szCs w:val="24"/>
                <w:lang w:eastAsia="en-GB"/>
              </w:rPr>
              <w:t>228 renginiai</w:t>
            </w:r>
            <w:r w:rsidRPr="00FD1392">
              <w:rPr>
                <w:i/>
                <w:iCs/>
                <w:color w:val="000000"/>
                <w:szCs w:val="24"/>
                <w:lang w:eastAsia="en-GB"/>
              </w:rPr>
              <w:t xml:space="preserve">, planas buvo viršytas </w:t>
            </w:r>
            <w:r w:rsidR="0057658F">
              <w:rPr>
                <w:b/>
                <w:bCs/>
                <w:i/>
                <w:iCs/>
                <w:color w:val="000000"/>
                <w:szCs w:val="24"/>
                <w:lang w:eastAsia="en-GB"/>
              </w:rPr>
              <w:t>30</w:t>
            </w:r>
            <w:r w:rsidRPr="00FD1392">
              <w:rPr>
                <w:b/>
                <w:bCs/>
                <w:i/>
                <w:iCs/>
                <w:color w:val="000000"/>
                <w:szCs w:val="24"/>
                <w:lang w:eastAsia="en-GB"/>
              </w:rPr>
              <w:t xml:space="preserve"> proc.</w:t>
            </w:r>
          </w:p>
          <w:p w14:paraId="149AC036" w14:textId="51D8B9EC"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2025 m. renginiuose apsilankė </w:t>
            </w:r>
            <w:r w:rsidRPr="00FD1392">
              <w:rPr>
                <w:b/>
                <w:bCs/>
                <w:i/>
                <w:iCs/>
                <w:color w:val="000000"/>
                <w:szCs w:val="24"/>
                <w:lang w:eastAsia="en-GB"/>
              </w:rPr>
              <w:t>44 329 lankytojai</w:t>
            </w:r>
            <w:r w:rsidRPr="00FD1392">
              <w:rPr>
                <w:i/>
                <w:iCs/>
                <w:color w:val="000000"/>
                <w:szCs w:val="24"/>
                <w:lang w:eastAsia="en-GB"/>
              </w:rPr>
              <w:t xml:space="preserve">, kai 2024 m. lankytojų skaičius siekė </w:t>
            </w:r>
            <w:r w:rsidRPr="00FD1392">
              <w:rPr>
                <w:b/>
                <w:bCs/>
                <w:i/>
                <w:iCs/>
                <w:color w:val="000000"/>
                <w:szCs w:val="24"/>
                <w:lang w:eastAsia="en-GB"/>
              </w:rPr>
              <w:t>32 445</w:t>
            </w:r>
            <w:r w:rsidRPr="00FD1392">
              <w:rPr>
                <w:i/>
                <w:iCs/>
                <w:color w:val="000000"/>
                <w:szCs w:val="24"/>
                <w:lang w:eastAsia="en-GB"/>
              </w:rPr>
              <w:t xml:space="preserve">. Lyginant su 2024 m., lankytojų skaičius </w:t>
            </w:r>
            <w:r w:rsidRPr="00FD1392">
              <w:rPr>
                <w:b/>
                <w:bCs/>
                <w:i/>
                <w:iCs/>
                <w:color w:val="000000"/>
                <w:szCs w:val="24"/>
                <w:lang w:eastAsia="en-GB"/>
              </w:rPr>
              <w:t>padidėjo 36 proc.</w:t>
            </w:r>
            <w:r w:rsidRPr="00FD1392">
              <w:rPr>
                <w:i/>
                <w:iCs/>
                <w:color w:val="000000"/>
                <w:szCs w:val="24"/>
                <w:lang w:eastAsia="en-GB"/>
              </w:rPr>
              <w:t>, kas rodo augantį renginių patrauklumą ir didėjantį visuomenės įsitraukimą.</w:t>
            </w:r>
          </w:p>
          <w:p w14:paraId="0FCC864D"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Virtualių lankytojų skaičius siekė </w:t>
            </w:r>
            <w:r w:rsidRPr="00FD1392">
              <w:rPr>
                <w:b/>
                <w:bCs/>
                <w:i/>
                <w:iCs/>
                <w:color w:val="000000"/>
                <w:szCs w:val="24"/>
                <w:lang w:eastAsia="en-GB"/>
              </w:rPr>
              <w:t>128 937</w:t>
            </w:r>
            <w:r w:rsidRPr="00FD1392">
              <w:rPr>
                <w:i/>
                <w:iCs/>
                <w:color w:val="000000"/>
                <w:szCs w:val="24"/>
                <w:lang w:eastAsia="en-GB"/>
              </w:rPr>
              <w:t xml:space="preserve">. Renginių transliacijos ir įrašai sulaukė </w:t>
            </w:r>
            <w:r w:rsidRPr="00FD1392">
              <w:rPr>
                <w:b/>
                <w:bCs/>
                <w:i/>
                <w:iCs/>
                <w:color w:val="000000"/>
                <w:szCs w:val="24"/>
                <w:lang w:eastAsia="en-GB"/>
              </w:rPr>
              <w:t>465 peržiūrų „YouTube“ platformoje</w:t>
            </w:r>
            <w:r w:rsidRPr="00FD1392">
              <w:rPr>
                <w:i/>
                <w:iCs/>
                <w:color w:val="000000"/>
                <w:szCs w:val="24"/>
                <w:lang w:eastAsia="en-GB"/>
              </w:rPr>
              <w:t>. Didelis virtualių lankytojų skaičius liudija sėkmingą skaitmeninės komunikacijos strategijos įgyvendinimą ir renginių prieinamumo užtikrinimą platesnei auditorijai.</w:t>
            </w:r>
          </w:p>
          <w:p w14:paraId="3448F1AB" w14:textId="77777777" w:rsidR="00FD1392" w:rsidRPr="00FD1392" w:rsidRDefault="00FD1392" w:rsidP="00FD1392">
            <w:pPr>
              <w:spacing w:line="276" w:lineRule="auto"/>
              <w:jc w:val="both"/>
              <w:rPr>
                <w:szCs w:val="24"/>
                <w:lang w:eastAsia="en-GB"/>
              </w:rPr>
            </w:pPr>
            <w:r w:rsidRPr="00FD1392">
              <w:rPr>
                <w:i/>
                <w:iCs/>
                <w:color w:val="000000"/>
                <w:szCs w:val="24"/>
                <w:lang w:eastAsia="en-GB"/>
              </w:rPr>
              <w:t xml:space="preserve">2025 metais renginiai vyko ne tik centro patalpose, bet ir įvairiose Klaipėdos miesto kultūros įstaigose bei viešosiose erdvėse. Tokia veiklų geografija prisidėjo prie tautinių mažumų kultūros </w:t>
            </w:r>
            <w:r w:rsidRPr="00FD1392">
              <w:rPr>
                <w:i/>
                <w:iCs/>
                <w:color w:val="000000"/>
                <w:szCs w:val="24"/>
                <w:lang w:eastAsia="en-GB"/>
              </w:rPr>
              <w:lastRenderedPageBreak/>
              <w:t>sklaidos, stiprino jų integraciją į miesto kultūrinį gyvenimą, skatino bendruomeniškumą ir mažino socialinę atskirtį.</w:t>
            </w:r>
          </w:p>
          <w:p w14:paraId="6D6C01B6" w14:textId="77777777" w:rsidR="00FD1392" w:rsidRPr="00FD1392" w:rsidRDefault="00FD1392" w:rsidP="00FD1392">
            <w:pPr>
              <w:spacing w:line="276" w:lineRule="auto"/>
              <w:jc w:val="both"/>
              <w:rPr>
                <w:szCs w:val="24"/>
                <w:lang w:eastAsia="en-GB"/>
              </w:rPr>
            </w:pPr>
            <w:r w:rsidRPr="00FD1392">
              <w:rPr>
                <w:i/>
                <w:iCs/>
                <w:color w:val="000000"/>
                <w:szCs w:val="24"/>
                <w:lang w:eastAsia="en-GB"/>
              </w:rPr>
              <w:t>2025 m. tęsiasi bendradarbiavimas su Tautinių mažumų departamentu prie LR Vyriausybės ir Valstybinė lietuvių kalbos komisija, Kauno įvairių tautų centru.</w:t>
            </w:r>
          </w:p>
          <w:p w14:paraId="638AA617"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 m. ketvirtą kartą buvo organizuota vaikų vasaros poilsio programa „Pažink Klaipėdos kraštą“. Šiais metais įgyvendintos dvi stovyklos pamainos, kurios sudarė galimybes programoje dalyvauti didesniam vaikų skaičiui. Antroji pamaina buvo skirta vaikams iš Ukrainos, siekiant skatinti jų socialinę integraciją ir adaptaciją naujoje kultūrinėje bei socialinėje aplinkoje.</w:t>
            </w:r>
          </w:p>
          <w:p w14:paraId="3C9DA036" w14:textId="53F17A0D"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Stovyklos programą sudarė edukaciniai užsiėmimai, lietuvių kalbos pamokėlės ir pažintinės ekskursijos, supažindinusios dalyvius su Klaipėdos krašto istorija, kultūra ir gamtos paveldu. Programos tikslas – ugdyti vaikų pažinimą, skatinti tarpkultūrinį bendravimą bei kurti draugišką, atvirą ir integracinę aplinką visiems dalyviams.</w:t>
            </w:r>
          </w:p>
          <w:p w14:paraId="71E41AF6" w14:textId="2C5E33B2" w:rsidR="0057658F" w:rsidRPr="00FD1392" w:rsidRDefault="004D6606" w:rsidP="00FD1392">
            <w:pPr>
              <w:spacing w:before="240" w:after="240" w:line="276" w:lineRule="auto"/>
              <w:jc w:val="both"/>
              <w:rPr>
                <w:szCs w:val="24"/>
                <w:lang w:eastAsia="en-GB"/>
              </w:rPr>
            </w:pPr>
            <w:hyperlink r:id="rId6" w:history="1">
              <w:r w:rsidR="0057658F" w:rsidRPr="00F76CDD">
                <w:rPr>
                  <w:rStyle w:val="Hipersaitas"/>
                  <w:szCs w:val="24"/>
                  <w:lang w:eastAsia="en-GB"/>
                </w:rPr>
                <w:t>https://tmde.lrv.lt/public/canonical/1760337653/10236/25_94.pdf</w:t>
              </w:r>
            </w:hyperlink>
            <w:r w:rsidR="0057658F">
              <w:rPr>
                <w:szCs w:val="24"/>
                <w:lang w:eastAsia="en-GB"/>
              </w:rPr>
              <w:t xml:space="preserve"> p.25</w:t>
            </w:r>
          </w:p>
          <w:p w14:paraId="25E80A1D" w14:textId="7D1D65BD" w:rsidR="00FD1392" w:rsidRPr="00FD1392" w:rsidRDefault="00FD1392" w:rsidP="00FD1392">
            <w:pPr>
              <w:spacing w:line="276" w:lineRule="auto"/>
              <w:jc w:val="both"/>
              <w:rPr>
                <w:i/>
                <w:iCs/>
                <w:color w:val="000000"/>
                <w:szCs w:val="24"/>
                <w:lang w:eastAsia="en-GB"/>
              </w:rPr>
            </w:pPr>
            <w:r w:rsidRPr="00FD1392">
              <w:rPr>
                <w:i/>
                <w:iCs/>
                <w:color w:val="000000"/>
                <w:szCs w:val="24"/>
                <w:lang w:eastAsia="en-GB"/>
              </w:rPr>
              <w:t>Organizuotas festivalis „Tautinių kultūrų diena“ įtrauktas į Tautinių mažumų departamento prie LR vyriausybės Tautinių bendrijų dienos Lietuvoje minėjimo programą</w:t>
            </w:r>
          </w:p>
          <w:p w14:paraId="64B8C34B" w14:textId="24BF2053" w:rsidR="00FD1392" w:rsidRDefault="004D6606" w:rsidP="00FD1392">
            <w:pPr>
              <w:spacing w:line="276" w:lineRule="auto"/>
              <w:jc w:val="both"/>
              <w:rPr>
                <w:szCs w:val="24"/>
                <w:lang w:eastAsia="en-GB"/>
              </w:rPr>
            </w:pPr>
            <w:hyperlink r:id="rId7" w:history="1">
              <w:r w:rsidR="00FD1392" w:rsidRPr="00FD1392">
                <w:rPr>
                  <w:i/>
                  <w:iCs/>
                  <w:color w:val="1155CC"/>
                  <w:szCs w:val="24"/>
                  <w:u w:val="single"/>
                  <w:lang w:eastAsia="en-GB"/>
                </w:rPr>
                <w:t>https://www.facebook.com/reel/1965486767528595</w:t>
              </w:r>
            </w:hyperlink>
          </w:p>
          <w:p w14:paraId="5347D2B0" w14:textId="6069CAC5" w:rsidR="00710BA4" w:rsidRDefault="004D6606" w:rsidP="00FD1392">
            <w:pPr>
              <w:spacing w:line="276" w:lineRule="auto"/>
              <w:jc w:val="both"/>
              <w:rPr>
                <w:szCs w:val="24"/>
                <w:lang w:eastAsia="en-GB"/>
              </w:rPr>
            </w:pPr>
            <w:hyperlink r:id="rId8" w:history="1">
              <w:r w:rsidR="00710BA4" w:rsidRPr="00F76CDD">
                <w:rPr>
                  <w:rStyle w:val="Hipersaitas"/>
                  <w:szCs w:val="24"/>
                  <w:lang w:eastAsia="en-GB"/>
                </w:rPr>
                <w:t>https://tmde.lrv.lt/lt/naujienos/sveikiname-su-tautiniu-bendriju-diena/</w:t>
              </w:r>
            </w:hyperlink>
            <w:r w:rsidR="0057658F">
              <w:t xml:space="preserve"> </w:t>
            </w:r>
            <w:hyperlink r:id="rId9" w:history="1">
              <w:r w:rsidR="0057658F" w:rsidRPr="00F76CDD">
                <w:rPr>
                  <w:rStyle w:val="Hipersaitas"/>
                  <w:szCs w:val="24"/>
                  <w:lang w:eastAsia="en-GB"/>
                </w:rPr>
                <w:t>https://tmde.lrv.lt/public/canonical/1753339937/10072/25_93.pdf</w:t>
              </w:r>
            </w:hyperlink>
            <w:r w:rsidR="0057658F">
              <w:rPr>
                <w:szCs w:val="24"/>
                <w:lang w:eastAsia="en-GB"/>
              </w:rPr>
              <w:t xml:space="preserve"> p. 6</w:t>
            </w:r>
          </w:p>
          <w:p w14:paraId="1F290B76"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Festivalio veiklos vyko 2025 m. gegužės 23–24 dienomis Teatro aikštėje. Dvi dienas lankytojai turėjo galimybę leistis į simbolinę kelionę po skirtingų tautų kultūras – scenoje nuosekliai keitėsi įvairių šalių meno kolektyvai ir atlikėjai. Skambėjo skirtingų tautų dainos ir muzika, o šokio pasirodymuose atsiskleidė kultūrinė įvairovė bei savitumas.</w:t>
            </w:r>
          </w:p>
          <w:p w14:paraId="04A960F9"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Pirmosios dienos koncertą vainikavo romų teatro „</w:t>
            </w:r>
            <w:proofErr w:type="spellStart"/>
            <w:r w:rsidRPr="00FD1392">
              <w:rPr>
                <w:i/>
                <w:iCs/>
                <w:color w:val="000000"/>
                <w:szCs w:val="24"/>
                <w:lang w:eastAsia="en-GB"/>
              </w:rPr>
              <w:t>Sare</w:t>
            </w:r>
            <w:proofErr w:type="spellEnd"/>
            <w:r w:rsidRPr="00FD1392">
              <w:rPr>
                <w:i/>
                <w:iCs/>
                <w:color w:val="000000"/>
                <w:szCs w:val="24"/>
                <w:lang w:eastAsia="en-GB"/>
              </w:rPr>
              <w:t xml:space="preserve"> Roma“ bei dainininko </w:t>
            </w:r>
            <w:proofErr w:type="spellStart"/>
            <w:r w:rsidRPr="00FD1392">
              <w:rPr>
                <w:i/>
                <w:iCs/>
                <w:color w:val="000000"/>
                <w:szCs w:val="24"/>
                <w:lang w:eastAsia="en-GB"/>
              </w:rPr>
              <w:t>Ištvano</w:t>
            </w:r>
            <w:proofErr w:type="spellEnd"/>
            <w:r w:rsidRPr="00FD1392">
              <w:rPr>
                <w:i/>
                <w:iCs/>
                <w:color w:val="000000"/>
                <w:szCs w:val="24"/>
                <w:lang w:eastAsia="en-GB"/>
              </w:rPr>
              <w:t xml:space="preserve"> Kviko programa. Antrosios dienos kulminacija tapo šokėjų grupės iš </w:t>
            </w:r>
            <w:proofErr w:type="spellStart"/>
            <w:r w:rsidRPr="00FD1392">
              <w:rPr>
                <w:i/>
                <w:iCs/>
                <w:color w:val="000000"/>
                <w:szCs w:val="24"/>
                <w:lang w:eastAsia="en-GB"/>
              </w:rPr>
              <w:t>Radžastano</w:t>
            </w:r>
            <w:proofErr w:type="spellEnd"/>
            <w:r w:rsidRPr="00FD1392">
              <w:rPr>
                <w:i/>
                <w:iCs/>
                <w:color w:val="000000"/>
                <w:szCs w:val="24"/>
                <w:lang w:eastAsia="en-GB"/>
              </w:rPr>
              <w:t xml:space="preserve"> valstijos (Indija) „</w:t>
            </w:r>
            <w:proofErr w:type="spellStart"/>
            <w:r w:rsidRPr="00FD1392">
              <w:rPr>
                <w:i/>
                <w:iCs/>
                <w:color w:val="000000"/>
                <w:szCs w:val="24"/>
                <w:lang w:eastAsia="en-GB"/>
              </w:rPr>
              <w:t>Babu</w:t>
            </w:r>
            <w:proofErr w:type="spellEnd"/>
            <w:r w:rsidRPr="00FD1392">
              <w:rPr>
                <w:i/>
                <w:iCs/>
                <w:color w:val="000000"/>
                <w:szCs w:val="24"/>
                <w:lang w:eastAsia="en-GB"/>
              </w:rPr>
              <w:t xml:space="preserve"> </w:t>
            </w:r>
            <w:proofErr w:type="spellStart"/>
            <w:r w:rsidRPr="00FD1392">
              <w:rPr>
                <w:i/>
                <w:iCs/>
                <w:color w:val="000000"/>
                <w:szCs w:val="24"/>
                <w:lang w:eastAsia="en-GB"/>
              </w:rPr>
              <w:t>Khan</w:t>
            </w:r>
            <w:proofErr w:type="spellEnd"/>
            <w:r w:rsidRPr="00FD1392">
              <w:rPr>
                <w:i/>
                <w:iCs/>
                <w:color w:val="000000"/>
                <w:szCs w:val="24"/>
                <w:lang w:eastAsia="en-GB"/>
              </w:rPr>
              <w:t xml:space="preserve"> </w:t>
            </w:r>
            <w:proofErr w:type="spellStart"/>
            <w:r w:rsidRPr="00FD1392">
              <w:rPr>
                <w:i/>
                <w:iCs/>
                <w:color w:val="000000"/>
                <w:szCs w:val="24"/>
                <w:lang w:eastAsia="en-GB"/>
              </w:rPr>
              <w:t>Mirasi</w:t>
            </w:r>
            <w:proofErr w:type="spellEnd"/>
            <w:r w:rsidRPr="00FD1392">
              <w:rPr>
                <w:i/>
                <w:iCs/>
                <w:color w:val="000000"/>
                <w:szCs w:val="24"/>
                <w:lang w:eastAsia="en-GB"/>
              </w:rPr>
              <w:t>“ pasirodymas, sužavėjęs žiūrovus akrobatinio meistriškumo elementais, egzotiškais kostiumais ir išraiškinga scenine maniera.</w:t>
            </w:r>
          </w:p>
          <w:p w14:paraId="0C93514F" w14:textId="03C4DB81"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Per dvi festivalio dienas koncerto ir mugių veiklose dalyvavo 640 dalyvių</w:t>
            </w:r>
            <w:r w:rsidR="00BD4AA0">
              <w:rPr>
                <w:i/>
                <w:iCs/>
                <w:color w:val="000000"/>
                <w:szCs w:val="24"/>
                <w:lang w:eastAsia="en-GB"/>
              </w:rPr>
              <w:t xml:space="preserve"> (2024 m. 300 dalyvių)</w:t>
            </w:r>
            <w:r w:rsidRPr="00FD1392">
              <w:rPr>
                <w:i/>
                <w:iCs/>
                <w:color w:val="000000"/>
                <w:szCs w:val="24"/>
                <w:lang w:eastAsia="en-GB"/>
              </w:rPr>
              <w:t>. Festivalio renginius gyvai stebėjo 21 096 žiūrovai</w:t>
            </w:r>
            <w:r w:rsidR="00BD4AA0">
              <w:rPr>
                <w:i/>
                <w:iCs/>
                <w:color w:val="000000"/>
                <w:szCs w:val="24"/>
                <w:lang w:eastAsia="en-GB"/>
              </w:rPr>
              <w:t xml:space="preserve"> (2024 m. – 8 500 žiūrovų)</w:t>
            </w:r>
            <w:r w:rsidRPr="00FD1392">
              <w:rPr>
                <w:i/>
                <w:iCs/>
                <w:color w:val="000000"/>
                <w:szCs w:val="24"/>
                <w:lang w:eastAsia="en-GB"/>
              </w:rPr>
              <w:t>, o virtualių transliacijų auditorija siekė 116 588 žiūrovus</w:t>
            </w:r>
            <w:r w:rsidR="00BD4AA0">
              <w:rPr>
                <w:i/>
                <w:iCs/>
                <w:color w:val="000000"/>
                <w:szCs w:val="24"/>
                <w:lang w:eastAsia="en-GB"/>
              </w:rPr>
              <w:t xml:space="preserve"> </w:t>
            </w:r>
            <w:r w:rsidRPr="00FD1392">
              <w:rPr>
                <w:i/>
                <w:iCs/>
                <w:color w:val="000000"/>
                <w:szCs w:val="24"/>
                <w:lang w:eastAsia="en-GB"/>
              </w:rPr>
              <w:t>.</w:t>
            </w:r>
          </w:p>
          <w:p w14:paraId="0B3B2B7B" w14:textId="04B76DAD" w:rsidR="00BD4AA0" w:rsidRPr="00450D50" w:rsidRDefault="00BD4AA0" w:rsidP="00FD1392">
            <w:pPr>
              <w:spacing w:before="240" w:after="240" w:line="276" w:lineRule="auto"/>
              <w:jc w:val="both"/>
              <w:rPr>
                <w:i/>
                <w:iCs/>
                <w:szCs w:val="24"/>
                <w:lang w:eastAsia="en-GB"/>
              </w:rPr>
            </w:pPr>
            <w:r w:rsidRPr="00450D50">
              <w:rPr>
                <w:i/>
                <w:iCs/>
                <w:szCs w:val="24"/>
                <w:lang w:eastAsia="en-GB"/>
              </w:rPr>
              <w:t>Palyginus su 2024 m. dalyvių skaičius padidėjo daugiau nei 100 proc.</w:t>
            </w:r>
          </w:p>
          <w:p w14:paraId="0F74D184" w14:textId="2A434B3A" w:rsidR="00BD4AA0" w:rsidRPr="00450D50" w:rsidRDefault="00BD4AA0" w:rsidP="00BD4AA0">
            <w:pPr>
              <w:spacing w:before="240" w:after="240" w:line="276" w:lineRule="auto"/>
              <w:jc w:val="both"/>
              <w:rPr>
                <w:i/>
                <w:iCs/>
                <w:szCs w:val="24"/>
                <w:lang w:eastAsia="en-GB"/>
              </w:rPr>
            </w:pPr>
            <w:r w:rsidRPr="00450D50">
              <w:rPr>
                <w:i/>
                <w:iCs/>
                <w:szCs w:val="24"/>
                <w:lang w:eastAsia="en-GB"/>
              </w:rPr>
              <w:t>Palyginus su 2024 m. žiūrovų skaičius užaugo daugiau nei 1</w:t>
            </w:r>
            <w:r w:rsidR="00450D50" w:rsidRPr="00450D50">
              <w:rPr>
                <w:i/>
                <w:iCs/>
                <w:szCs w:val="24"/>
                <w:lang w:eastAsia="en-GB"/>
              </w:rPr>
              <w:t>50 proc.</w:t>
            </w:r>
          </w:p>
          <w:p w14:paraId="1ECD1141" w14:textId="77777777" w:rsidR="00BD4AA0" w:rsidRPr="00FD1392" w:rsidRDefault="00BD4AA0" w:rsidP="00FD1392">
            <w:pPr>
              <w:spacing w:before="240" w:after="240" w:line="276" w:lineRule="auto"/>
              <w:jc w:val="both"/>
              <w:rPr>
                <w:szCs w:val="24"/>
                <w:lang w:eastAsia="en-GB"/>
              </w:rPr>
            </w:pPr>
          </w:p>
          <w:p w14:paraId="0AA2FAB3" w14:textId="77777777" w:rsidR="00FD1392" w:rsidRPr="00FD1392" w:rsidRDefault="004D6606" w:rsidP="00FD1392">
            <w:pPr>
              <w:shd w:val="clear" w:color="auto" w:fill="FFFFFF"/>
              <w:spacing w:line="276" w:lineRule="auto"/>
              <w:rPr>
                <w:szCs w:val="24"/>
                <w:lang w:eastAsia="en-GB"/>
              </w:rPr>
            </w:pPr>
            <w:hyperlink r:id="rId10" w:history="1">
              <w:r w:rsidR="00FD1392" w:rsidRPr="00FD1392">
                <w:rPr>
                  <w:color w:val="0064D1"/>
                  <w:szCs w:val="24"/>
                  <w:u w:val="single"/>
                  <w:lang w:eastAsia="en-GB"/>
                </w:rPr>
                <w:t>#Tautiniųkultūrųdiena</w:t>
              </w:r>
            </w:hyperlink>
            <w:hyperlink r:id="rId11" w:history="1">
              <w:r w:rsidR="00FD1392" w:rsidRPr="00FD1392">
                <w:rPr>
                  <w:color w:val="080809"/>
                  <w:szCs w:val="24"/>
                  <w:lang w:eastAsia="en-GB"/>
                </w:rPr>
                <w:t xml:space="preserve"> </w:t>
              </w:r>
              <w:r w:rsidR="00FD1392" w:rsidRPr="00FD1392">
                <w:rPr>
                  <w:color w:val="0064D1"/>
                  <w:szCs w:val="24"/>
                  <w:u w:val="single"/>
                  <w:lang w:eastAsia="en-GB"/>
                </w:rPr>
                <w:t>#Klaipėda</w:t>
              </w:r>
            </w:hyperlink>
          </w:p>
          <w:p w14:paraId="0AC54912" w14:textId="3F59738F" w:rsidR="00FD1392" w:rsidRPr="00FD1392" w:rsidRDefault="004D6606" w:rsidP="00F653CC">
            <w:pPr>
              <w:shd w:val="clear" w:color="auto" w:fill="FFFFFF"/>
              <w:spacing w:line="276" w:lineRule="auto"/>
              <w:rPr>
                <w:szCs w:val="24"/>
                <w:lang w:eastAsia="en-GB"/>
              </w:rPr>
            </w:pPr>
            <w:hyperlink r:id="rId12" w:history="1">
              <w:r w:rsidR="00FD1392" w:rsidRPr="00FD1392">
                <w:rPr>
                  <w:color w:val="0064D1"/>
                  <w:szCs w:val="24"/>
                  <w:u w:val="single"/>
                  <w:lang w:eastAsia="en-GB"/>
                </w:rPr>
                <w:t>#Tautiniųkultūrųfestivalis</w:t>
              </w:r>
            </w:hyperlink>
          </w:p>
          <w:p w14:paraId="4C7ABFC7" w14:textId="3364BC99" w:rsidR="00FD1392" w:rsidRPr="00FD1392" w:rsidRDefault="004D6606" w:rsidP="00FD1392">
            <w:pPr>
              <w:spacing w:line="276" w:lineRule="auto"/>
              <w:jc w:val="both"/>
              <w:rPr>
                <w:szCs w:val="24"/>
                <w:lang w:eastAsia="en-GB"/>
              </w:rPr>
            </w:pPr>
            <w:hyperlink r:id="rId13" w:history="1">
              <w:r w:rsidR="00FD1392" w:rsidRPr="00FD1392">
                <w:rPr>
                  <w:i/>
                  <w:iCs/>
                  <w:color w:val="1155CC"/>
                  <w:szCs w:val="24"/>
                  <w:u w:val="single"/>
                  <w:lang w:eastAsia="en-GB"/>
                </w:rPr>
                <w:t>https://www.youtube.com/watch?v=0ZeOZJpRWtM</w:t>
              </w:r>
            </w:hyperlink>
          </w:p>
          <w:p w14:paraId="11023327" w14:textId="3AA40389" w:rsidR="00FD1392" w:rsidRPr="00FD1392" w:rsidRDefault="004D6606" w:rsidP="00FD1392">
            <w:pPr>
              <w:shd w:val="clear" w:color="auto" w:fill="FFFFFF"/>
              <w:spacing w:before="240"/>
              <w:rPr>
                <w:b/>
                <w:bCs/>
                <w:color w:val="1F497D"/>
                <w:szCs w:val="24"/>
                <w:lang w:eastAsia="en-GB"/>
              </w:rPr>
            </w:pPr>
            <w:hyperlink r:id="rId14" w:history="1">
              <w:r w:rsidR="00FD1392" w:rsidRPr="00FD1392">
                <w:rPr>
                  <w:rStyle w:val="Hipersaitas"/>
                  <w:b/>
                  <w:bCs/>
                  <w:szCs w:val="24"/>
                  <w:lang w:eastAsia="en-GB"/>
                </w:rPr>
                <w:t>https://www.klaipeda.lt/lt/naujienos/7654/kviecia-i-kelione-per-tautu-kultura:6338</w:t>
              </w:r>
            </w:hyperlink>
          </w:p>
          <w:p w14:paraId="71E905FF" w14:textId="41288353" w:rsidR="00FD1392" w:rsidRPr="00FD1392" w:rsidRDefault="004D6606" w:rsidP="00FD1392">
            <w:pPr>
              <w:shd w:val="clear" w:color="auto" w:fill="FFFFFF"/>
              <w:rPr>
                <w:szCs w:val="24"/>
                <w:lang w:eastAsia="en-GB"/>
              </w:rPr>
            </w:pPr>
            <w:hyperlink r:id="rId15" w:history="1">
              <w:r w:rsidR="00FD1392" w:rsidRPr="00FD1392">
                <w:rPr>
                  <w:b/>
                  <w:bCs/>
                  <w:color w:val="1155CC"/>
                  <w:szCs w:val="24"/>
                  <w:u w:val="single"/>
                  <w:lang w:eastAsia="en-GB"/>
                </w:rPr>
                <w:t>https://kulturosuostas.lt/2025/05/18/festivalis-tautiniu-kulturu-diena-3/</w:t>
              </w:r>
            </w:hyperlink>
          </w:p>
          <w:p w14:paraId="4A6EB50E" w14:textId="4A42D7DA" w:rsidR="00FD1392" w:rsidRPr="00FD1392" w:rsidRDefault="004D6606" w:rsidP="00FD1392">
            <w:pPr>
              <w:shd w:val="clear" w:color="auto" w:fill="FFFFFF"/>
              <w:rPr>
                <w:szCs w:val="24"/>
                <w:lang w:eastAsia="en-GB"/>
              </w:rPr>
            </w:pPr>
            <w:hyperlink r:id="rId16" w:history="1">
              <w:r w:rsidR="00FD1392" w:rsidRPr="00FD1392">
                <w:rPr>
                  <w:b/>
                  <w:bCs/>
                  <w:color w:val="1155CC"/>
                  <w:szCs w:val="24"/>
                  <w:u w:val="single"/>
                  <w:lang w:eastAsia="en-GB"/>
                </w:rPr>
                <w:t>https://kulturosuostas.lt/2025/05/23/prasideda-festivalis-tautiniu-kulturu-diena/</w:t>
              </w:r>
            </w:hyperlink>
          </w:p>
          <w:p w14:paraId="61BADE60" w14:textId="015F91BA" w:rsidR="00FD1392" w:rsidRPr="00FD1392" w:rsidRDefault="004D6606" w:rsidP="00FD1392">
            <w:pPr>
              <w:shd w:val="clear" w:color="auto" w:fill="FFFFFF"/>
              <w:rPr>
                <w:szCs w:val="24"/>
                <w:lang w:eastAsia="en-GB"/>
              </w:rPr>
            </w:pPr>
            <w:hyperlink r:id="rId17" w:history="1">
              <w:r w:rsidR="00FD1392" w:rsidRPr="00FD1392">
                <w:rPr>
                  <w:b/>
                  <w:bCs/>
                  <w:color w:val="1155CC"/>
                  <w:szCs w:val="24"/>
                  <w:u w:val="single"/>
                  <w:lang w:eastAsia="en-GB"/>
                </w:rPr>
                <w:t>https://klaipedatravel.lt/event/festivalis-tautiniu-kulturu-diena/</w:t>
              </w:r>
            </w:hyperlink>
          </w:p>
          <w:p w14:paraId="56DA86E1" w14:textId="06A3A5BF" w:rsidR="00FD1392" w:rsidRPr="00FD1392" w:rsidRDefault="004D6606" w:rsidP="00FD1392">
            <w:pPr>
              <w:shd w:val="clear" w:color="auto" w:fill="FFFFFF"/>
              <w:rPr>
                <w:b/>
                <w:bCs/>
                <w:color w:val="1F497D"/>
                <w:szCs w:val="24"/>
                <w:lang w:eastAsia="en-GB"/>
              </w:rPr>
            </w:pPr>
            <w:hyperlink r:id="rId18" w:history="1">
              <w:r w:rsidR="00FD1392" w:rsidRPr="00FD1392">
                <w:rPr>
                  <w:rStyle w:val="Hipersaitas"/>
                  <w:b/>
                  <w:bCs/>
                  <w:szCs w:val="24"/>
                  <w:lang w:eastAsia="en-GB"/>
                </w:rPr>
                <w:t>https://klaipedaassutavim.lt/naujienos/kultura/tarptautinis-festivalis-tautiniu-kulturu-diena</w:t>
              </w:r>
            </w:hyperlink>
          </w:p>
          <w:p w14:paraId="345EED2B" w14:textId="4A6643A4" w:rsidR="00FD1392" w:rsidRPr="00FD1392" w:rsidRDefault="004D6606" w:rsidP="00FD1392">
            <w:pPr>
              <w:shd w:val="clear" w:color="auto" w:fill="FFFFFF"/>
              <w:rPr>
                <w:szCs w:val="24"/>
                <w:lang w:eastAsia="en-GB"/>
              </w:rPr>
            </w:pPr>
            <w:hyperlink r:id="rId19" w:history="1">
              <w:r w:rsidR="00FD1392" w:rsidRPr="00FD1392">
                <w:rPr>
                  <w:b/>
                  <w:bCs/>
                  <w:color w:val="1155CC"/>
                  <w:szCs w:val="24"/>
                  <w:u w:val="single"/>
                  <w:lang w:eastAsia="en-GB"/>
                </w:rPr>
                <w:t>https://www.atviraklaipeda.lt/2025/05/22/vyks-tautiniu-kulturu-diena/</w:t>
              </w:r>
            </w:hyperlink>
          </w:p>
          <w:p w14:paraId="52B8AC13" w14:textId="503DD7D3" w:rsidR="00FD1392" w:rsidRPr="00FD1392" w:rsidRDefault="004D6606" w:rsidP="00FD1392">
            <w:pPr>
              <w:shd w:val="clear" w:color="auto" w:fill="FFFFFF"/>
              <w:rPr>
                <w:szCs w:val="24"/>
                <w:lang w:eastAsia="en-GB"/>
              </w:rPr>
            </w:pPr>
            <w:hyperlink r:id="rId20" w:history="1">
              <w:r w:rsidR="00FD1392" w:rsidRPr="00FD1392">
                <w:rPr>
                  <w:b/>
                  <w:bCs/>
                  <w:color w:val="1155CC"/>
                  <w:szCs w:val="24"/>
                  <w:u w:val="single"/>
                  <w:lang w:eastAsia="en-GB"/>
                </w:rPr>
                <w:t>https://www.atviraklaipeda.lt/2025/05/19/klaipedoje-vyks-tautiniu-mazumu-festivalis/</w:t>
              </w:r>
            </w:hyperlink>
          </w:p>
          <w:p w14:paraId="655D5D00" w14:textId="6F8D9882" w:rsidR="00FD1392" w:rsidRPr="00FD1392" w:rsidRDefault="004D6606" w:rsidP="00FD1392">
            <w:pPr>
              <w:shd w:val="clear" w:color="auto" w:fill="FFFFFF"/>
              <w:rPr>
                <w:szCs w:val="24"/>
                <w:lang w:eastAsia="en-GB"/>
              </w:rPr>
            </w:pPr>
            <w:hyperlink r:id="rId21" w:anchor="google_vignette" w:history="1">
              <w:r w:rsidR="00FD1392" w:rsidRPr="00FD1392">
                <w:rPr>
                  <w:b/>
                  <w:bCs/>
                  <w:color w:val="1155CC"/>
                  <w:szCs w:val="24"/>
                  <w:u w:val="single"/>
                  <w:lang w:eastAsia="en-GB"/>
                </w:rPr>
                <w:t>https://klaipeda.diena.lt/naujienos/klaipeda/miesto-pulsas/kvieciame-i-kelione-tautu-kultura-1225503#google_vignette</w:t>
              </w:r>
            </w:hyperlink>
          </w:p>
          <w:p w14:paraId="3FF90D46" w14:textId="2620B1C8" w:rsidR="00FD1392" w:rsidRPr="00FD1392" w:rsidRDefault="004D6606" w:rsidP="00FD1392">
            <w:pPr>
              <w:shd w:val="clear" w:color="auto" w:fill="FFFFFF"/>
              <w:rPr>
                <w:szCs w:val="24"/>
                <w:lang w:eastAsia="en-GB"/>
              </w:rPr>
            </w:pPr>
            <w:hyperlink r:id="rId22" w:history="1">
              <w:r w:rsidR="00FD1392" w:rsidRPr="00FD1392">
                <w:rPr>
                  <w:b/>
                  <w:bCs/>
                  <w:color w:val="1155CC"/>
                  <w:szCs w:val="24"/>
                  <w:u w:val="single"/>
                  <w:lang w:eastAsia="en-GB"/>
                </w:rPr>
                <w:t>https://klaipeda.diena.lt/naujienos/klaipeda/miesto-pulsas/teatro-aiksteje-tautiniu-kulturu-sukurys-1226378</w:t>
              </w:r>
            </w:hyperlink>
          </w:p>
          <w:p w14:paraId="3754E515" w14:textId="4F51178D" w:rsidR="00FD1392" w:rsidRPr="00FD1392" w:rsidRDefault="004D6606" w:rsidP="00FD1392">
            <w:pPr>
              <w:shd w:val="clear" w:color="auto" w:fill="FFFFFF"/>
              <w:rPr>
                <w:szCs w:val="24"/>
                <w:lang w:eastAsia="en-GB"/>
              </w:rPr>
            </w:pPr>
            <w:hyperlink r:id="rId23" w:history="1">
              <w:r w:rsidR="00FD1392" w:rsidRPr="00FD1392">
                <w:rPr>
                  <w:b/>
                  <w:bCs/>
                  <w:color w:val="1155CC"/>
                  <w:szCs w:val="24"/>
                  <w:u w:val="single"/>
                  <w:lang w:eastAsia="en-GB"/>
                </w:rPr>
                <w:t>https://www.etaplius.lt/klaipedoje-surmuliuos-festivalis-tautiniu-kulturu-diena-363551</w:t>
              </w:r>
            </w:hyperlink>
          </w:p>
          <w:p w14:paraId="478D13C5" w14:textId="75016A84" w:rsidR="00FD1392" w:rsidRPr="00FD1392" w:rsidRDefault="004D6606" w:rsidP="00FD1392">
            <w:pPr>
              <w:shd w:val="clear" w:color="auto" w:fill="FFFFFF"/>
              <w:rPr>
                <w:b/>
                <w:bCs/>
                <w:color w:val="1155CC"/>
                <w:szCs w:val="24"/>
                <w:u w:val="single"/>
                <w:lang w:eastAsia="en-GB"/>
              </w:rPr>
            </w:pPr>
            <w:hyperlink r:id="rId24" w:history="1">
              <w:r w:rsidR="00FD1392" w:rsidRPr="00FD1392">
                <w:rPr>
                  <w:rStyle w:val="Hipersaitas"/>
                  <w:b/>
                  <w:bCs/>
                  <w:szCs w:val="24"/>
                  <w:lang w:eastAsia="en-GB"/>
                </w:rPr>
                <w:t>https://klaipedaassutavim.lt/naujienos/kultura/klaipedoje-vyks-tarptautinis-festivalis-tautiniu-kulturu-diena</w:t>
              </w:r>
            </w:hyperlink>
          </w:p>
          <w:p w14:paraId="3A343BD7" w14:textId="5260322D" w:rsidR="00FD1392" w:rsidRPr="00FD1392" w:rsidRDefault="00FD1392" w:rsidP="00FD1392">
            <w:pPr>
              <w:shd w:val="clear" w:color="auto" w:fill="FFFFFF"/>
              <w:rPr>
                <w:szCs w:val="24"/>
                <w:lang w:eastAsia="en-GB"/>
              </w:rPr>
            </w:pPr>
            <w:r w:rsidRPr="00FD1392">
              <w:rPr>
                <w:b/>
                <w:bCs/>
                <w:color w:val="1F497D"/>
                <w:szCs w:val="24"/>
                <w:lang w:eastAsia="en-GB"/>
              </w:rPr>
              <w:t> </w:t>
            </w:r>
            <w:hyperlink r:id="rId25" w:history="1">
              <w:r w:rsidRPr="00FD1392">
                <w:rPr>
                  <w:b/>
                  <w:bCs/>
                  <w:color w:val="1155CC"/>
                  <w:szCs w:val="24"/>
                  <w:u w:val="single"/>
                  <w:lang w:eastAsia="en-GB"/>
                </w:rPr>
                <w:t>https://www.youtube.com/watch?v=0ZeOZJpRWtM</w:t>
              </w:r>
            </w:hyperlink>
          </w:p>
          <w:p w14:paraId="714EA51A" w14:textId="4F71DBA9" w:rsidR="00FD1392" w:rsidRPr="00FD1392" w:rsidRDefault="004D6606" w:rsidP="00FD1392">
            <w:pPr>
              <w:shd w:val="clear" w:color="auto" w:fill="FFFFFF"/>
              <w:rPr>
                <w:szCs w:val="24"/>
                <w:lang w:eastAsia="en-GB"/>
              </w:rPr>
            </w:pPr>
            <w:hyperlink r:id="rId26" w:history="1">
              <w:r w:rsidR="00FD1392" w:rsidRPr="00FD1392">
                <w:rPr>
                  <w:b/>
                  <w:bCs/>
                  <w:color w:val="1155CC"/>
                  <w:szCs w:val="24"/>
                  <w:u w:val="single"/>
                  <w:lang w:eastAsia="en-GB"/>
                </w:rPr>
                <w:t>https://klaipeda.diena.lt/naujienos/klaipeda/miesto-pulsas/teatro-aiksteje-tautiniu-kulturu-sukurys-1226378</w:t>
              </w:r>
            </w:hyperlink>
          </w:p>
          <w:p w14:paraId="1325439D" w14:textId="5E04D123" w:rsidR="00FD1392" w:rsidRPr="00FD1392" w:rsidRDefault="004D6606" w:rsidP="00FD1392">
            <w:pPr>
              <w:shd w:val="clear" w:color="auto" w:fill="FFFFFF"/>
              <w:rPr>
                <w:szCs w:val="24"/>
                <w:lang w:eastAsia="en-GB"/>
              </w:rPr>
            </w:pPr>
            <w:hyperlink r:id="rId27" w:history="1">
              <w:r w:rsidR="00FD1392" w:rsidRPr="00FD1392">
                <w:rPr>
                  <w:b/>
                  <w:bCs/>
                  <w:color w:val="1155CC"/>
                  <w:szCs w:val="24"/>
                  <w:u w:val="single"/>
                  <w:lang w:eastAsia="en-GB"/>
                </w:rPr>
                <w:t>https://ve.lt/gyvenimas/kultura/teatro-aiksteje-tautiniu-kulturu-festivalis</w:t>
              </w:r>
            </w:hyperlink>
          </w:p>
          <w:p w14:paraId="6B3E8350" w14:textId="179F8A05" w:rsidR="00FD1392" w:rsidRPr="00835850" w:rsidRDefault="004D6606" w:rsidP="00FD1392">
            <w:pPr>
              <w:shd w:val="clear" w:color="auto" w:fill="FFFFFF"/>
              <w:rPr>
                <w:szCs w:val="24"/>
                <w:lang w:eastAsia="en-GB"/>
              </w:rPr>
            </w:pPr>
            <w:hyperlink r:id="rId28" w:history="1">
              <w:r w:rsidR="00FD1392" w:rsidRPr="00FD1392">
                <w:rPr>
                  <w:b/>
                  <w:bCs/>
                  <w:color w:val="1155CC"/>
                  <w:szCs w:val="24"/>
                  <w:u w:val="single"/>
                  <w:lang w:eastAsia="en-GB"/>
                </w:rPr>
                <w:t>https://klaipedaassutavim.lt/naujienos/kultura/klaipedoje-vyks-tarptautinis-festivalis-tautiniu-kulturu-diena</w:t>
              </w:r>
            </w:hyperlink>
          </w:p>
          <w:p w14:paraId="3F2316E2" w14:textId="0E8AC7BD" w:rsidR="00FD1392" w:rsidRPr="00FD1392" w:rsidRDefault="004D6606" w:rsidP="00FD1392">
            <w:pPr>
              <w:shd w:val="clear" w:color="auto" w:fill="FFFFFF"/>
              <w:rPr>
                <w:szCs w:val="24"/>
                <w:lang w:eastAsia="en-GB"/>
              </w:rPr>
            </w:pPr>
            <w:hyperlink r:id="rId29" w:history="1">
              <w:r w:rsidR="00FD1392" w:rsidRPr="00FD1392">
                <w:rPr>
                  <w:b/>
                  <w:bCs/>
                  <w:color w:val="1155CC"/>
                  <w:szCs w:val="24"/>
                  <w:u w:val="single"/>
                  <w:lang w:eastAsia="en-GB"/>
                </w:rPr>
                <w:t>https://klaipedka.diena.lt/v-klajpede-marafon-kultury/</w:t>
              </w:r>
            </w:hyperlink>
          </w:p>
          <w:p w14:paraId="7DC202E5" w14:textId="4031AEBF" w:rsidR="00FD1392" w:rsidRPr="00FD1392" w:rsidRDefault="004D6606" w:rsidP="00FD1392">
            <w:pPr>
              <w:shd w:val="clear" w:color="auto" w:fill="FFFFFF"/>
              <w:spacing w:after="240"/>
              <w:rPr>
                <w:szCs w:val="24"/>
                <w:lang w:eastAsia="en-GB"/>
              </w:rPr>
            </w:pPr>
            <w:hyperlink r:id="rId30" w:history="1">
              <w:r w:rsidR="00FD1392" w:rsidRPr="00FD1392">
                <w:rPr>
                  <w:b/>
                  <w:bCs/>
                  <w:color w:val="1155CC"/>
                  <w:szCs w:val="24"/>
                  <w:u w:val="single"/>
                  <w:lang w:eastAsia="en-GB"/>
                </w:rPr>
                <w:t>https://tmde.lrv.lt/lt/naujienos/tautiniu-bendriju-dienos-minejimas-savaitgali-tesesi-klaipedoje-ir-rumsiskese/</w:t>
              </w:r>
            </w:hyperlink>
          </w:p>
          <w:p w14:paraId="16F6167C"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1.2. Paruošti veiksmų planą, siekiant pritaikyti infrastruktūrą, įstaigų veiklą ir teikiamas paslaugas neįgaliesiems.</w:t>
            </w:r>
          </w:p>
          <w:p w14:paraId="79C9604B"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Siekiant užtikrinti lygias galimybes asmenims su negalia ir sudaryti sąlygas visaverčiam jų dalyvavimui įstaigos veikloje, parengtas nuoseklus veiksmų planas, orientuotas į infrastruktūros pritaikymą, įstaigos veiklos tobulinimą bei teikiamų paslaugų prieinamumo didinimą.</w:t>
            </w:r>
          </w:p>
          <w:p w14:paraId="7886249F" w14:textId="4D09BCA3"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Veiksmų planas parengtas įvertinus esamą situaciją ir identifikavus pagrindines fizines, informacines bei organizacines kliūtis, su kuriomis susiduria asmenys su negalia. Plane numatytos konkrečios priemonės, apimančios pastatų ir viešųjų erdvių pritaikymą judėjimo, regos ir klausos negalią turintiems asmenims, informacijos pateikimo formų pritaikymą bei paslaugų teikimo procesų peržiūrą ir tobulinimą.</w:t>
            </w:r>
          </w:p>
          <w:p w14:paraId="4D37D1B6" w14:textId="09969E99" w:rsidR="00FD1392" w:rsidRPr="00FD1392" w:rsidRDefault="00FD1392" w:rsidP="00FD1392">
            <w:pPr>
              <w:spacing w:before="240" w:after="240" w:line="276" w:lineRule="auto"/>
              <w:jc w:val="both"/>
              <w:rPr>
                <w:szCs w:val="24"/>
                <w:lang w:eastAsia="en-GB"/>
              </w:rPr>
            </w:pPr>
            <w:r>
              <w:rPr>
                <w:i/>
                <w:iCs/>
                <w:color w:val="000000"/>
                <w:szCs w:val="24"/>
                <w:lang w:eastAsia="en-GB"/>
              </w:rPr>
              <w:t>T</w:t>
            </w:r>
            <w:r w:rsidRPr="00FD1392">
              <w:rPr>
                <w:i/>
                <w:iCs/>
                <w:color w:val="000000"/>
                <w:szCs w:val="24"/>
                <w:lang w:eastAsia="en-GB"/>
              </w:rPr>
              <w:t>aip pat suplanuoti darbuotojų kompetencijų stiprinimo veiksmai – mokymai apie bendravimą su asmenimis su negalia, universalaus dizaino principų taikymą bei paslaugų teikimo pritaikymą pagal individualius poreikius. Veiksmų plane numatyti aiškūs įgyvendinimo terminai, atsakingi asmenys ir stebėsenos rodikliai, leidžiantys vertinti pažangą ir užtikrinti sprendimų ilgalaikį tvarumą.</w:t>
            </w:r>
          </w:p>
          <w:p w14:paraId="717506F6"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Įgyvendinus veiksmų planą, bus sudarytos palankesnės sąlygos asmenims su negalia naudotis įstaigos infrastruktūra ir paslaugomis, skatinama socialinė </w:t>
            </w:r>
            <w:proofErr w:type="spellStart"/>
            <w:r w:rsidRPr="00FD1392">
              <w:rPr>
                <w:i/>
                <w:iCs/>
                <w:color w:val="000000"/>
                <w:szCs w:val="24"/>
                <w:lang w:eastAsia="en-GB"/>
              </w:rPr>
              <w:t>įtrauktis</w:t>
            </w:r>
            <w:proofErr w:type="spellEnd"/>
            <w:r w:rsidRPr="00FD1392">
              <w:rPr>
                <w:i/>
                <w:iCs/>
                <w:color w:val="000000"/>
                <w:szCs w:val="24"/>
                <w:lang w:eastAsia="en-GB"/>
              </w:rPr>
              <w:t xml:space="preserve"> bei stiprinamas įstaigos atvirumas visiems visuomenės nariams.</w:t>
            </w:r>
          </w:p>
          <w:p w14:paraId="3198EF06"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lastRenderedPageBreak/>
              <w:t>Gerindama veiklų prieinamumą asmenims su negalia, įstaiga siekia mažinti socialines rizikas, galinčias lemti socialinę atskirtį. Dalyvaudami įstaigos organizuojamose kultūrinėse veiklose, asmenys su negalia turės galimybę lavinti socialinius ir emocinius gebėjimus, stiprinti bendruomeninius ryšius ir aktyviau įsitraukti į visuomeninį gyvenimą.</w:t>
            </w:r>
          </w:p>
          <w:p w14:paraId="53168322"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Veiklos plano priemonės orientuotos į tikslinės grupės – asmenų su judėjimo, klausos ir regos negalia – įtraukimą į visuomeninį ir kultūrinį miesto gyvenimą. Sudarytos sąlygos bei taikomų veiklų inovatyvumas didins ne tik asmenų su negalia, bet ir visų miesto gyventojų galimybes lankyti įstaigos organizuojamus renginius.</w:t>
            </w:r>
          </w:p>
          <w:p w14:paraId="466697B6" w14:textId="1CED5E42"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Įgyvendinant veiklos planą bus užtikrinamos lygios galimybės ir nediskriminavimo principai, įskaitant įstaigos programų ir paslaugų prieinamumą visoms visuomenės grupėms. Planuojama, kad įstaigos veiklomis kasmet galės pasinaudoti apie 100 asmenų su negalia.</w:t>
            </w:r>
          </w:p>
          <w:p w14:paraId="5945D3A1" w14:textId="3BDC3C16" w:rsidR="00FC7EB1" w:rsidRPr="00FD1392" w:rsidRDefault="00FC7EB1" w:rsidP="00FD1392">
            <w:pPr>
              <w:spacing w:before="240" w:after="240" w:line="276" w:lineRule="auto"/>
              <w:jc w:val="both"/>
              <w:rPr>
                <w:szCs w:val="24"/>
                <w:lang w:eastAsia="en-GB"/>
              </w:rPr>
            </w:pPr>
            <w:r w:rsidRPr="00FC7EB1">
              <w:rPr>
                <w:i/>
                <w:iCs/>
                <w:szCs w:val="24"/>
                <w:lang w:eastAsia="en-GB"/>
              </w:rPr>
              <w:t>Užduotys įvykdyta</w:t>
            </w:r>
            <w:r>
              <w:rPr>
                <w:i/>
                <w:iCs/>
                <w:szCs w:val="24"/>
                <w:lang w:eastAsia="en-GB"/>
              </w:rPr>
              <w:t xml:space="preserve"> </w:t>
            </w:r>
            <w:r w:rsidRPr="00FC7EB1">
              <w:rPr>
                <w:i/>
                <w:iCs/>
                <w:szCs w:val="24"/>
                <w:lang w:eastAsia="en-GB"/>
              </w:rPr>
              <w:t>100 proc.</w:t>
            </w:r>
          </w:p>
          <w:p w14:paraId="68D6FE8D"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1.3. Atlikti pareigybių analizę, siekiant užtikrinti, kad jos atitiktų dabartinius veiklos tikslus ir poreikius. Nustatyti aiškias atsakomybės ribas bei optimizuoti funkcijų paskirstymą.</w:t>
            </w:r>
          </w:p>
          <w:p w14:paraId="1AF05478" w14:textId="77777777" w:rsidR="00FD1392" w:rsidRPr="00FD1392" w:rsidRDefault="00FD1392" w:rsidP="00FD1392">
            <w:pPr>
              <w:spacing w:before="240" w:after="240" w:line="276" w:lineRule="auto"/>
              <w:rPr>
                <w:szCs w:val="24"/>
                <w:lang w:eastAsia="en-GB"/>
              </w:rPr>
            </w:pPr>
            <w:r w:rsidRPr="00FD1392">
              <w:rPr>
                <w:i/>
                <w:iCs/>
                <w:color w:val="000000"/>
                <w:szCs w:val="24"/>
                <w:lang w:eastAsia="en-GB"/>
              </w:rPr>
              <w:t>Siekiant užtikrinti, kad įstaigos pareigybės atitiktų esamus veiklos tikslus ir kintančius organizacijos poreikius, buvo atlikta išsami pareigybių analizė. Jos metu įvertintos pareigybių funkcijos, atsakomybės, reikalaujamos kompetencijos bei jų atitikimas įstaigos strateginiams tikslams ir veiklos prioritetams.</w:t>
            </w:r>
          </w:p>
          <w:p w14:paraId="48AD941E" w14:textId="01734A2E" w:rsidR="00FD1392" w:rsidRPr="00FD1392" w:rsidRDefault="00FD1392" w:rsidP="00FD1392">
            <w:pPr>
              <w:spacing w:before="240" w:after="240" w:line="276" w:lineRule="auto"/>
              <w:rPr>
                <w:szCs w:val="24"/>
                <w:lang w:eastAsia="en-GB"/>
              </w:rPr>
            </w:pPr>
            <w:r w:rsidRPr="00FD1392">
              <w:rPr>
                <w:i/>
                <w:iCs/>
                <w:color w:val="000000"/>
                <w:szCs w:val="24"/>
                <w:lang w:eastAsia="en-GB"/>
              </w:rPr>
              <w:t>Remiantis analizės rezultatais, aiškiai apibrėžtos pareigybių atsakomybės ribos, išgrynintos pagrindinės funkcijos ir identifikuotos funkcijų dubliavimosi bei neefektyvaus paskirstymo sritys. Atsižvelgiant į nustatytus aspektus, optimizuotas funkcijų paskirstymas, siekiant efektyviau panaudoti žmogiškuosius išteklius, pagerinti darbo procesų efektyvumą ir užtikrinti sklandų užduočių įgyvendinimą.</w:t>
            </w:r>
          </w:p>
          <w:p w14:paraId="2760C155" w14:textId="66D4B688" w:rsidR="00FD1392" w:rsidRDefault="00FD1392" w:rsidP="00FD1392">
            <w:pPr>
              <w:spacing w:before="240" w:after="240" w:line="276" w:lineRule="auto"/>
              <w:rPr>
                <w:i/>
                <w:iCs/>
                <w:color w:val="000000"/>
                <w:szCs w:val="24"/>
                <w:lang w:eastAsia="en-GB"/>
              </w:rPr>
            </w:pPr>
            <w:r w:rsidRPr="00FD1392">
              <w:rPr>
                <w:i/>
                <w:iCs/>
                <w:color w:val="000000"/>
                <w:szCs w:val="24"/>
                <w:lang w:eastAsia="en-GB"/>
              </w:rPr>
              <w:t xml:space="preserve">Taip pat buvo patikslinti pareigybių aprašymai, juos suderinant su aktualiais veiklos tikslais, organizacinės struktūros pokyčiais ir galiojančiais teisiniais reikalavimais. Įgyvendinus šias priemones, sustiprintas pareigybių atsakomybių aiškumas, pagerintas </w:t>
            </w:r>
            <w:proofErr w:type="spellStart"/>
            <w:r w:rsidRPr="00FD1392">
              <w:rPr>
                <w:i/>
                <w:iCs/>
                <w:color w:val="000000"/>
                <w:szCs w:val="24"/>
                <w:lang w:eastAsia="en-GB"/>
              </w:rPr>
              <w:t>tarpfunkcinis</w:t>
            </w:r>
            <w:proofErr w:type="spellEnd"/>
            <w:r w:rsidRPr="00FD1392">
              <w:rPr>
                <w:i/>
                <w:iCs/>
                <w:color w:val="000000"/>
                <w:szCs w:val="24"/>
                <w:lang w:eastAsia="en-GB"/>
              </w:rPr>
              <w:t xml:space="preserve"> bendradarbiavimas bei sudarytos prielaidos veiklos kokybės ir rezultatų efektyvumo didinimui.</w:t>
            </w:r>
          </w:p>
          <w:p w14:paraId="096B6098" w14:textId="7D865FE2" w:rsidR="00FC7EB1" w:rsidRPr="00FD1392" w:rsidRDefault="00FC7EB1" w:rsidP="00FD1392">
            <w:pPr>
              <w:spacing w:before="240" w:after="240" w:line="276" w:lineRule="auto"/>
              <w:rPr>
                <w:szCs w:val="24"/>
                <w:lang w:eastAsia="en-GB"/>
              </w:rPr>
            </w:pPr>
            <w:r w:rsidRPr="00FC7EB1">
              <w:rPr>
                <w:i/>
                <w:iCs/>
                <w:szCs w:val="24"/>
                <w:lang w:eastAsia="en-GB"/>
              </w:rPr>
              <w:t>Užduotys įvykdyta</w:t>
            </w:r>
            <w:r w:rsidR="00450D50">
              <w:rPr>
                <w:i/>
                <w:iCs/>
                <w:szCs w:val="24"/>
                <w:lang w:eastAsia="en-GB"/>
              </w:rPr>
              <w:t>.</w:t>
            </w:r>
          </w:p>
          <w:p w14:paraId="45E5A196" w14:textId="77777777" w:rsidR="00FD1392" w:rsidRPr="00FD1392" w:rsidRDefault="00FD1392" w:rsidP="00FD1392">
            <w:pPr>
              <w:spacing w:before="240" w:after="240" w:line="276" w:lineRule="auto"/>
              <w:jc w:val="both"/>
              <w:rPr>
                <w:szCs w:val="24"/>
                <w:lang w:eastAsia="en-GB"/>
              </w:rPr>
            </w:pPr>
            <w:r w:rsidRPr="00FD1392">
              <w:rPr>
                <w:b/>
                <w:bCs/>
                <w:color w:val="000000"/>
                <w:szCs w:val="24"/>
                <w:lang w:eastAsia="en-GB"/>
              </w:rPr>
              <w:t> 2. Koordinuoti minėtinų metų programos rengimą ir įgyvendinimą.</w:t>
            </w:r>
          </w:p>
          <w:p w14:paraId="1574CAD1"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2.1.  Skatinti tautines sekmadienines mokyklas ir bendrijas prisidėti prie S. Dacho metų organizuojant įvairias veiklas.</w:t>
            </w:r>
          </w:p>
          <w:p w14:paraId="3C9566CD"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2025 m., bendradarbiaujant su Klaipėdos vokiečių bendrija, buvo įgyvendinta kultūrinė–edukacinė programa, skirta Simono Dacho metams. Programos metu pristatytas poeto ir dramaturgo Simono </w:t>
            </w:r>
            <w:r w:rsidRPr="00FD1392">
              <w:rPr>
                <w:i/>
                <w:iCs/>
                <w:color w:val="000000"/>
                <w:szCs w:val="24"/>
                <w:lang w:eastAsia="en-GB"/>
              </w:rPr>
              <w:lastRenderedPageBreak/>
              <w:t>Dacho kūrybinis palikimas, jo ryšys su Klaipėdos (</w:t>
            </w:r>
            <w:proofErr w:type="spellStart"/>
            <w:r w:rsidRPr="00FD1392">
              <w:rPr>
                <w:i/>
                <w:iCs/>
                <w:color w:val="000000"/>
                <w:szCs w:val="24"/>
                <w:lang w:eastAsia="en-GB"/>
              </w:rPr>
              <w:t>Memelio</w:t>
            </w:r>
            <w:proofErr w:type="spellEnd"/>
            <w:r w:rsidRPr="00FD1392">
              <w:rPr>
                <w:i/>
                <w:iCs/>
                <w:color w:val="000000"/>
                <w:szCs w:val="24"/>
                <w:lang w:eastAsia="en-GB"/>
              </w:rPr>
              <w:t>) kraštu bei vokiškos kultūros įtaka regiono istorijai.</w:t>
            </w:r>
          </w:p>
          <w:p w14:paraId="4A95AD20"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2.2. Organizuoti edukacinę-pažintinę programą – parodą, ekskursijas, paskaitas.</w:t>
            </w:r>
          </w:p>
          <w:p w14:paraId="27499B82" w14:textId="4DDF80B3" w:rsidR="004F7CF6" w:rsidRPr="00FC7EB1" w:rsidRDefault="004F7CF6" w:rsidP="00FD1392">
            <w:pPr>
              <w:spacing w:before="240" w:after="240" w:line="276" w:lineRule="auto"/>
              <w:jc w:val="both"/>
              <w:rPr>
                <w:i/>
                <w:iCs/>
                <w:szCs w:val="24"/>
                <w:lang w:eastAsia="en-GB"/>
              </w:rPr>
            </w:pPr>
            <w:r w:rsidRPr="00FC7EB1">
              <w:rPr>
                <w:i/>
                <w:iCs/>
                <w:szCs w:val="24"/>
                <w:lang w:eastAsia="en-GB"/>
              </w:rPr>
              <w:t>Buvo suplanuota 16 veiklų.</w:t>
            </w:r>
          </w:p>
          <w:p w14:paraId="6B1F789E" w14:textId="752854C9"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Buvo organizuota:</w:t>
            </w:r>
          </w:p>
          <w:p w14:paraId="316336FE" w14:textId="1DA0FAC1" w:rsidR="00FD1392" w:rsidRPr="00FD1392" w:rsidRDefault="00FD1392" w:rsidP="00FD1392">
            <w:pPr>
              <w:spacing w:before="240" w:after="240" w:line="276" w:lineRule="auto"/>
              <w:ind w:firstLine="66"/>
              <w:jc w:val="both"/>
              <w:rPr>
                <w:szCs w:val="24"/>
                <w:lang w:eastAsia="en-GB"/>
              </w:rPr>
            </w:pPr>
            <w:r w:rsidRPr="00FD1392">
              <w:rPr>
                <w:color w:val="000000"/>
                <w:szCs w:val="24"/>
                <w:lang w:eastAsia="en-GB"/>
              </w:rPr>
              <w:t>- </w:t>
            </w:r>
            <w:r w:rsidRPr="00FD1392">
              <w:rPr>
                <w:i/>
                <w:iCs/>
                <w:color w:val="000000"/>
                <w:szCs w:val="24"/>
                <w:lang w:eastAsia="en-GB"/>
              </w:rPr>
              <w:t>10 ekskursijų – 8 lietuvių kalba, 2 vokiečių kalba,</w:t>
            </w:r>
          </w:p>
          <w:p w14:paraId="46416FD6" w14:textId="4CF13E86" w:rsidR="00FD1392" w:rsidRPr="00FD1392" w:rsidRDefault="00FD1392" w:rsidP="00FD1392">
            <w:pPr>
              <w:spacing w:before="240" w:after="240" w:line="276" w:lineRule="auto"/>
              <w:ind w:firstLine="66"/>
              <w:jc w:val="both"/>
              <w:rPr>
                <w:szCs w:val="24"/>
                <w:lang w:eastAsia="en-GB"/>
              </w:rPr>
            </w:pPr>
            <w:r w:rsidRPr="00FD1392">
              <w:rPr>
                <w:color w:val="000000"/>
                <w:szCs w:val="24"/>
                <w:lang w:eastAsia="en-GB"/>
              </w:rPr>
              <w:t>- </w:t>
            </w:r>
            <w:r w:rsidRPr="00FD1392">
              <w:rPr>
                <w:i/>
                <w:iCs/>
                <w:color w:val="000000"/>
                <w:szCs w:val="24"/>
                <w:lang w:eastAsia="en-GB"/>
              </w:rPr>
              <w:t>5 edukaciniai užsiėmimai –„Jeigu Dachas gyventų XXI amžiuje, ką  naudojo Dachas, ką naudojame mes kitaip“ 4 vaikams, 1 suaugusiems</w:t>
            </w:r>
          </w:p>
          <w:p w14:paraId="6E4AD011" w14:textId="12592EE4" w:rsidR="00FD1392" w:rsidRDefault="00FD1392" w:rsidP="00FD1392">
            <w:pPr>
              <w:spacing w:before="240" w:after="240" w:line="276" w:lineRule="auto"/>
              <w:ind w:firstLine="66"/>
              <w:jc w:val="both"/>
              <w:rPr>
                <w:i/>
                <w:iCs/>
                <w:color w:val="000000"/>
                <w:szCs w:val="24"/>
                <w:lang w:eastAsia="en-GB"/>
              </w:rPr>
            </w:pPr>
            <w:r w:rsidRPr="00FD1392">
              <w:rPr>
                <w:color w:val="000000"/>
                <w:szCs w:val="24"/>
                <w:lang w:eastAsia="en-GB"/>
              </w:rPr>
              <w:t>- </w:t>
            </w:r>
            <w:r w:rsidRPr="00FD1392">
              <w:rPr>
                <w:i/>
                <w:iCs/>
                <w:color w:val="000000"/>
                <w:szCs w:val="24"/>
                <w:lang w:eastAsia="en-GB"/>
              </w:rPr>
              <w:t>1 paroda „(Ne) pažįstamas Simonas Dachas“</w:t>
            </w:r>
          </w:p>
          <w:p w14:paraId="0268AED5" w14:textId="13A4FE30" w:rsidR="004F7CF6" w:rsidRPr="00FC7EB1" w:rsidRDefault="004F7CF6" w:rsidP="00FD1392">
            <w:pPr>
              <w:spacing w:before="240" w:after="240" w:line="276" w:lineRule="auto"/>
              <w:ind w:firstLine="66"/>
              <w:jc w:val="both"/>
              <w:rPr>
                <w:i/>
                <w:iCs/>
                <w:szCs w:val="24"/>
                <w:lang w:eastAsia="en-GB"/>
              </w:rPr>
            </w:pPr>
            <w:r w:rsidRPr="00FC7EB1">
              <w:rPr>
                <w:i/>
                <w:iCs/>
                <w:szCs w:val="24"/>
                <w:lang w:eastAsia="en-GB"/>
              </w:rPr>
              <w:t>Užduotys įvykdyta 100 proc.</w:t>
            </w:r>
          </w:p>
          <w:p w14:paraId="4A0B59E0" w14:textId="77777777" w:rsidR="0057658F" w:rsidRPr="0057658F" w:rsidRDefault="0057658F" w:rsidP="0057658F">
            <w:pPr>
              <w:pStyle w:val="prastasiniatinklio"/>
              <w:spacing w:before="240" w:beforeAutospacing="0" w:after="240" w:afterAutospacing="0"/>
              <w:jc w:val="both"/>
              <w:rPr>
                <w:lang w:val="lt-LT"/>
              </w:rPr>
            </w:pPr>
            <w:r w:rsidRPr="0057658F">
              <w:rPr>
                <w:b/>
                <w:bCs/>
                <w:color w:val="000000"/>
                <w:lang w:val="lt-LT"/>
              </w:rPr>
              <w:t>3. Gerinti tautinių mažumų atstovų integraciją.</w:t>
            </w:r>
          </w:p>
          <w:p w14:paraId="49DC2ADE" w14:textId="4779B77C" w:rsidR="0057658F" w:rsidRPr="0057658F" w:rsidRDefault="0057658F" w:rsidP="0057658F">
            <w:pPr>
              <w:pStyle w:val="prastasiniatinklio"/>
              <w:spacing w:before="240" w:beforeAutospacing="0" w:after="240" w:afterAutospacing="0"/>
              <w:jc w:val="both"/>
              <w:rPr>
                <w:lang w:val="lt-LT"/>
              </w:rPr>
            </w:pPr>
            <w:r w:rsidRPr="0057658F">
              <w:rPr>
                <w:color w:val="000000"/>
                <w:lang w:val="lt-LT"/>
              </w:rPr>
              <w:t>3.1. Lietuvių k. mokymų organizavimas. Suformuoti ne mažiau nei 2 valstybinės kalbos mokymo grupės, ne mažiau nei 40 lankytojų, nemažiau nei 60 užsiėmimų.</w:t>
            </w:r>
          </w:p>
          <w:p w14:paraId="1E656104" w14:textId="77777777" w:rsidR="0057658F" w:rsidRPr="0057658F" w:rsidRDefault="0057658F" w:rsidP="0057658F">
            <w:pPr>
              <w:pStyle w:val="prastasiniatinklio"/>
              <w:spacing w:before="240" w:beforeAutospacing="0" w:after="240" w:afterAutospacing="0"/>
              <w:jc w:val="both"/>
              <w:rPr>
                <w:lang w:val="lt-LT"/>
              </w:rPr>
            </w:pPr>
            <w:r w:rsidRPr="0057658F">
              <w:rPr>
                <w:b/>
                <w:bCs/>
                <w:i/>
                <w:iCs/>
                <w:color w:val="000000"/>
                <w:u w:val="single"/>
                <w:lang w:val="lt-LT"/>
              </w:rPr>
              <w:t>Valstybinė lietuvių kalbos komisija. Projektas Valstybinės kalbos mokymo kursų suaugusiems.</w:t>
            </w:r>
          </w:p>
          <w:p w14:paraId="32478C2E" w14:textId="77777777"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Lietuvių kalbos kursus lankė 52 žmonės, dvi grupės. 1 grupės 80 proc. kursų lankytojų sudarė karo pabėgėliai iš Ukrainos ir socialiai remtini asmenys, 2 grupės 60 proc. kursų lankytojų sudarė karo pabėgėliai iš Ukrainos ir socialiai remtini asmenys. Viso pabėgėliai iš Ukrainos ir socialiai remtini asmenys sudarė 70 proc. kursų lankytojų.</w:t>
            </w:r>
          </w:p>
          <w:p w14:paraId="7DD97D40" w14:textId="77777777"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Pamokos vyko 2 kartus per savaitės, 4 ak. val.</w:t>
            </w:r>
          </w:p>
          <w:p w14:paraId="6F704367" w14:textId="210709C2"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Nuo 2025-03-04 iki 2025-11-27 pravesta 90 užsiėmimų. Viso 180 ak .val.</w:t>
            </w:r>
          </w:p>
          <w:p w14:paraId="40D6C8F1" w14:textId="77777777" w:rsidR="0057658F" w:rsidRPr="0057658F" w:rsidRDefault="0057658F" w:rsidP="0057658F">
            <w:pPr>
              <w:pStyle w:val="prastasiniatinklio"/>
              <w:spacing w:before="240" w:beforeAutospacing="0" w:after="240" w:afterAutospacing="0"/>
              <w:jc w:val="both"/>
              <w:rPr>
                <w:lang w:val="lt-LT"/>
              </w:rPr>
            </w:pPr>
            <w:r w:rsidRPr="0057658F">
              <w:rPr>
                <w:b/>
                <w:bCs/>
                <w:i/>
                <w:iCs/>
                <w:color w:val="000000"/>
                <w:u w:val="single"/>
                <w:lang w:val="lt-LT"/>
              </w:rPr>
              <w:t>Tautinių mažumų departamentas prie LR Vyriausybės.</w:t>
            </w:r>
          </w:p>
          <w:p w14:paraId="75477510" w14:textId="27DD2EF7" w:rsidR="0057658F" w:rsidRDefault="0057658F" w:rsidP="0057658F">
            <w:pPr>
              <w:pStyle w:val="prastasiniatinklio"/>
              <w:spacing w:before="240" w:beforeAutospacing="0" w:after="240" w:afterAutospacing="0"/>
              <w:jc w:val="both"/>
              <w:rPr>
                <w:i/>
                <w:iCs/>
                <w:color w:val="000000"/>
                <w:lang w:val="lt-LT"/>
              </w:rPr>
            </w:pPr>
            <w:r w:rsidRPr="0057658F">
              <w:rPr>
                <w:i/>
                <w:iCs/>
                <w:color w:val="000000"/>
                <w:lang w:val="lt-LT"/>
              </w:rPr>
              <w:t>Lietuvių kalbos užsiėmimai vyko 2025-03-01 – 2025-11-30 laikotarpiu. Pamokos vyko kartą per savaitę, 2 ak. val., 6 mėnesius, iš viso – 52 akademinės valandos mokymosi grupėje. Kursus lankė 40 dalyvių. Dalyviams buvo organizuojami integruoti lietuvių kalbos mokymai su išvykomis po Klaipėdos kultūros institucijas, siekiant lavinti praktinius kalbos įgūdžius. Išvykos buvo papildytos ekskursijomis ir edukacijomis lietuvių kalbos praktikai realioje aplinkoje.</w:t>
            </w:r>
          </w:p>
          <w:p w14:paraId="6B5F82EF" w14:textId="0528C981" w:rsidR="004F7CF6" w:rsidRPr="005D3840" w:rsidRDefault="004F7CF6" w:rsidP="0057658F">
            <w:pPr>
              <w:pStyle w:val="prastasiniatinklio"/>
              <w:spacing w:before="240" w:beforeAutospacing="0" w:after="240" w:afterAutospacing="0"/>
              <w:jc w:val="both"/>
              <w:rPr>
                <w:i/>
                <w:iCs/>
                <w:lang w:val="lt-LT"/>
              </w:rPr>
            </w:pPr>
            <w:r w:rsidRPr="005D3840">
              <w:rPr>
                <w:i/>
                <w:iCs/>
                <w:lang w:val="lt-LT"/>
              </w:rPr>
              <w:t xml:space="preserve">Bendras lankytojų skaičius 92, </w:t>
            </w:r>
            <w:proofErr w:type="spellStart"/>
            <w:r w:rsidRPr="005D3840">
              <w:rPr>
                <w:i/>
                <w:iCs/>
                <w:lang w:val="lt-LT"/>
              </w:rPr>
              <w:t>t.y</w:t>
            </w:r>
            <w:proofErr w:type="spellEnd"/>
            <w:r w:rsidRPr="005D3840">
              <w:rPr>
                <w:i/>
                <w:iCs/>
                <w:lang w:val="lt-LT"/>
              </w:rPr>
              <w:t xml:space="preserve">. </w:t>
            </w:r>
            <w:r w:rsidR="005D3840" w:rsidRPr="005D3840">
              <w:rPr>
                <w:i/>
                <w:iCs/>
                <w:lang w:val="lt-LT"/>
              </w:rPr>
              <w:t>2</w:t>
            </w:r>
            <w:r w:rsidRPr="005D3840">
              <w:rPr>
                <w:i/>
                <w:iCs/>
                <w:lang w:val="lt-LT"/>
              </w:rPr>
              <w:t>00 proc.</w:t>
            </w:r>
          </w:p>
          <w:p w14:paraId="3B5A9A39" w14:textId="1B835532" w:rsidR="004F7CF6" w:rsidRPr="005D3840" w:rsidRDefault="004F7CF6" w:rsidP="0057658F">
            <w:pPr>
              <w:pStyle w:val="prastasiniatinklio"/>
              <w:spacing w:before="240" w:beforeAutospacing="0" w:after="240" w:afterAutospacing="0"/>
              <w:jc w:val="both"/>
              <w:rPr>
                <w:lang w:val="lt-LT"/>
              </w:rPr>
            </w:pPr>
            <w:r w:rsidRPr="005D3840">
              <w:rPr>
                <w:i/>
                <w:iCs/>
                <w:lang w:val="lt-LT"/>
              </w:rPr>
              <w:t xml:space="preserve">Bendras užsiėmimų skaičius 142 užsiėmimai, </w:t>
            </w:r>
            <w:proofErr w:type="spellStart"/>
            <w:r w:rsidRPr="005D3840">
              <w:rPr>
                <w:i/>
                <w:iCs/>
                <w:lang w:val="lt-LT"/>
              </w:rPr>
              <w:t>t.y</w:t>
            </w:r>
            <w:proofErr w:type="spellEnd"/>
            <w:r w:rsidR="005D3840" w:rsidRPr="005D3840">
              <w:rPr>
                <w:i/>
                <w:iCs/>
                <w:lang w:val="lt-LT"/>
              </w:rPr>
              <w:t>. 210</w:t>
            </w:r>
            <w:r w:rsidRPr="005D3840">
              <w:rPr>
                <w:i/>
                <w:iCs/>
                <w:lang w:val="lt-LT"/>
              </w:rPr>
              <w:t xml:space="preserve"> proc.</w:t>
            </w:r>
          </w:p>
          <w:p w14:paraId="5162DEC6" w14:textId="77777777"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Apie kursus:</w:t>
            </w:r>
          </w:p>
          <w:p w14:paraId="4EC742E9" w14:textId="7C19C97A" w:rsidR="0057658F" w:rsidRPr="0057658F" w:rsidRDefault="004D6606" w:rsidP="0057658F">
            <w:pPr>
              <w:pStyle w:val="prastasiniatinklio"/>
              <w:spacing w:before="240" w:beforeAutospacing="0" w:after="240" w:afterAutospacing="0"/>
              <w:jc w:val="both"/>
              <w:rPr>
                <w:lang w:val="lt-LT"/>
              </w:rPr>
            </w:pPr>
            <w:hyperlink r:id="rId31" w:history="1">
              <w:r w:rsidR="0057658F" w:rsidRPr="0057658F">
                <w:rPr>
                  <w:rStyle w:val="Hipersaitas"/>
                  <w:i/>
                  <w:iCs/>
                  <w:color w:val="1155CC"/>
                  <w:lang w:val="lt-LT"/>
                </w:rPr>
                <w:t>https://www.ku.lt/lt/naujienos/renginyje-iveik-issuki-kalbek-lietuviskai-patirtimi-dalijosi-kalbos-besimokantys-uzsienieciai</w:t>
              </w:r>
            </w:hyperlink>
          </w:p>
          <w:p w14:paraId="49B54A94" w14:textId="0BC9144F" w:rsidR="0057658F" w:rsidRPr="0057658F" w:rsidRDefault="004D6606" w:rsidP="0057658F">
            <w:pPr>
              <w:pStyle w:val="prastasiniatinklio"/>
              <w:spacing w:before="240" w:beforeAutospacing="0" w:after="240" w:afterAutospacing="0"/>
              <w:jc w:val="both"/>
              <w:rPr>
                <w:lang w:val="lt-LT"/>
              </w:rPr>
            </w:pPr>
            <w:hyperlink r:id="rId32" w:history="1">
              <w:r w:rsidR="0057658F" w:rsidRPr="0057658F">
                <w:rPr>
                  <w:rStyle w:val="Hipersaitas"/>
                  <w:i/>
                  <w:iCs/>
                  <w:color w:val="1155CC"/>
                  <w:lang w:val="lt-LT"/>
                </w:rPr>
                <w:t>https://ve.lt/gyvenimas/kultura/klaipedos-tautiniu-kulturu-centras-paminejo-lietuviu-kalbos-dienas</w:t>
              </w:r>
            </w:hyperlink>
          </w:p>
          <w:p w14:paraId="14BE898E" w14:textId="05F8DF21" w:rsidR="0057658F" w:rsidRDefault="004D6606" w:rsidP="0057658F">
            <w:pPr>
              <w:pStyle w:val="prastasiniatinklio"/>
              <w:spacing w:before="240" w:beforeAutospacing="0" w:after="240" w:afterAutospacing="0"/>
              <w:jc w:val="both"/>
              <w:rPr>
                <w:lang w:val="lt-LT"/>
              </w:rPr>
            </w:pPr>
            <w:hyperlink r:id="rId33" w:history="1">
              <w:r w:rsidR="0057658F" w:rsidRPr="0057658F">
                <w:rPr>
                  <w:rStyle w:val="Hipersaitas"/>
                  <w:i/>
                  <w:iCs/>
                  <w:color w:val="1155CC"/>
                  <w:lang w:val="lt-LT"/>
                </w:rPr>
                <w:t>https://klaipeda.diena.lt/naujienos/klaipeda/miesto-pulsas/lietuviu-kalbos-mokymu-poreikis-auga-1707038</w:t>
              </w:r>
            </w:hyperlink>
          </w:p>
          <w:p w14:paraId="3492F25C" w14:textId="03905AA1" w:rsidR="0057658F" w:rsidRPr="0057658F" w:rsidRDefault="004D6606" w:rsidP="0057658F">
            <w:pPr>
              <w:pStyle w:val="prastasiniatinklio"/>
              <w:spacing w:before="240" w:beforeAutospacing="0" w:after="240" w:afterAutospacing="0"/>
              <w:jc w:val="both"/>
              <w:rPr>
                <w:lang w:val="lt-LT"/>
              </w:rPr>
            </w:pPr>
            <w:hyperlink r:id="rId34" w:history="1">
              <w:r w:rsidR="0057658F" w:rsidRPr="00F76CDD">
                <w:rPr>
                  <w:rStyle w:val="Hipersaitas"/>
                  <w:lang w:val="lt-LT"/>
                </w:rPr>
                <w:t>https://tmde.lrv.lt/public/canonical/1767093212/10435/25_95.pdf</w:t>
              </w:r>
            </w:hyperlink>
            <w:r w:rsidR="0057658F">
              <w:rPr>
                <w:lang w:val="lt-LT"/>
              </w:rPr>
              <w:t xml:space="preserve"> p.9</w:t>
            </w:r>
          </w:p>
          <w:p w14:paraId="6CAFCF58" w14:textId="77777777"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Tautinių kultūrų centro svetainė:</w:t>
            </w:r>
          </w:p>
          <w:p w14:paraId="68AA8B48" w14:textId="1B787363" w:rsidR="0057658F" w:rsidRPr="0057658F" w:rsidRDefault="004D6606" w:rsidP="0057658F">
            <w:pPr>
              <w:pStyle w:val="prastasiniatinklio"/>
              <w:spacing w:before="240" w:beforeAutospacing="0" w:after="240" w:afterAutospacing="0"/>
              <w:jc w:val="both"/>
              <w:rPr>
                <w:lang w:val="lt-LT"/>
              </w:rPr>
            </w:pPr>
            <w:hyperlink r:id="rId35" w:history="1">
              <w:r w:rsidR="0057658F" w:rsidRPr="0057658F">
                <w:rPr>
                  <w:rStyle w:val="Hipersaitas"/>
                  <w:i/>
                  <w:iCs/>
                  <w:color w:val="1155CC"/>
                  <w:lang w:val="lt-LT"/>
                </w:rPr>
                <w:t>https://www.klaipedatkc.lt/naujienos/prasidejo-pavasario-sesija/</w:t>
              </w:r>
            </w:hyperlink>
          </w:p>
          <w:p w14:paraId="40CEFED1" w14:textId="550D9ACF" w:rsidR="0057658F" w:rsidRPr="0057658F" w:rsidRDefault="004D6606" w:rsidP="0057658F">
            <w:pPr>
              <w:pStyle w:val="prastasiniatinklio"/>
              <w:spacing w:before="240" w:beforeAutospacing="0" w:after="240" w:afterAutospacing="0"/>
              <w:jc w:val="both"/>
              <w:rPr>
                <w:lang w:val="lt-LT"/>
              </w:rPr>
            </w:pPr>
            <w:hyperlink r:id="rId36" w:history="1">
              <w:r w:rsidR="0057658F" w:rsidRPr="0057658F">
                <w:rPr>
                  <w:rStyle w:val="Hipersaitas"/>
                  <w:i/>
                  <w:iCs/>
                  <w:color w:val="1155CC"/>
                  <w:lang w:val="lt-LT"/>
                </w:rPr>
                <w:t>https://www.klaipedatkc.lt/naujienos/prasideda-lietuviu-kalbos-mokymai/</w:t>
              </w:r>
            </w:hyperlink>
          </w:p>
          <w:p w14:paraId="3F2777ED" w14:textId="4FBEF2D6" w:rsidR="0057658F" w:rsidRPr="0057658F" w:rsidRDefault="004D6606" w:rsidP="0057658F">
            <w:pPr>
              <w:pStyle w:val="prastasiniatinklio"/>
              <w:spacing w:before="240" w:beforeAutospacing="0" w:after="240" w:afterAutospacing="0"/>
              <w:jc w:val="both"/>
              <w:rPr>
                <w:lang w:val="lt-LT"/>
              </w:rPr>
            </w:pPr>
            <w:hyperlink r:id="rId37" w:history="1">
              <w:r w:rsidR="0057658F" w:rsidRPr="0057658F">
                <w:rPr>
                  <w:rStyle w:val="Hipersaitas"/>
                  <w:i/>
                  <w:iCs/>
                  <w:color w:val="1155CC"/>
                  <w:lang w:val="lt-LT"/>
                </w:rPr>
                <w:t>https://www.klaipedatkc.lt/naujienos/vel-i-mokslus/</w:t>
              </w:r>
            </w:hyperlink>
          </w:p>
          <w:p w14:paraId="68309ABC" w14:textId="77777777" w:rsidR="0057658F" w:rsidRPr="0057658F" w:rsidRDefault="0057658F" w:rsidP="0057658F">
            <w:pPr>
              <w:pStyle w:val="prastasiniatinklio"/>
              <w:spacing w:before="240" w:beforeAutospacing="0" w:after="240" w:afterAutospacing="0"/>
              <w:jc w:val="both"/>
              <w:rPr>
                <w:lang w:val="lt-LT"/>
              </w:rPr>
            </w:pPr>
            <w:r w:rsidRPr="0057658F">
              <w:rPr>
                <w:i/>
                <w:iCs/>
                <w:color w:val="000000"/>
                <w:lang w:val="lt-LT"/>
              </w:rPr>
              <w:t>Vaizdo įrašas:</w:t>
            </w:r>
          </w:p>
          <w:p w14:paraId="50A654F7" w14:textId="2380E40B" w:rsidR="0057658F" w:rsidRPr="00FD1392" w:rsidRDefault="004D6606" w:rsidP="00683A97">
            <w:pPr>
              <w:pStyle w:val="prastasiniatinklio"/>
              <w:spacing w:before="240" w:beforeAutospacing="0" w:after="240" w:afterAutospacing="0"/>
              <w:jc w:val="both"/>
              <w:rPr>
                <w:lang w:val="lt-LT"/>
              </w:rPr>
            </w:pPr>
            <w:hyperlink r:id="rId38" w:history="1">
              <w:r w:rsidR="0057658F" w:rsidRPr="0057658F">
                <w:rPr>
                  <w:rStyle w:val="Hipersaitas"/>
                  <w:i/>
                  <w:iCs/>
                  <w:color w:val="1155CC"/>
                  <w:lang w:val="lt-LT"/>
                </w:rPr>
                <w:t>https://youtu.be/h_OJv0VrzVo</w:t>
              </w:r>
            </w:hyperlink>
          </w:p>
          <w:p w14:paraId="402785D2" w14:textId="1C6B7FFC" w:rsidR="00FD1392" w:rsidRPr="00FD1392" w:rsidRDefault="00FD1392" w:rsidP="00FD1392">
            <w:pPr>
              <w:spacing w:before="240" w:after="240" w:line="276" w:lineRule="auto"/>
              <w:jc w:val="both"/>
              <w:rPr>
                <w:szCs w:val="24"/>
                <w:lang w:eastAsia="en-GB"/>
              </w:rPr>
            </w:pPr>
            <w:r w:rsidRPr="00FD1392">
              <w:rPr>
                <w:color w:val="000000"/>
                <w:szCs w:val="24"/>
                <w:lang w:eastAsia="en-GB"/>
              </w:rPr>
              <w:t>3.2. Paminėti M.K. Čiurlionio metus. Organizuoti renginių, piešinių konkursą, edukacines veiklas – ne mažiau nei 3.</w:t>
            </w:r>
          </w:p>
          <w:p w14:paraId="4745962A"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3 edukaciniai renginiai:</w:t>
            </w:r>
          </w:p>
          <w:p w14:paraId="539EB108" w14:textId="187FF93C"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- 2025-02-22 – Baltarusių menų grupės edukacinė išvyka į virtualios realybės filmo „Angelų takais“ peržiūrą.</w:t>
            </w:r>
          </w:p>
          <w:p w14:paraId="09FA6FB4" w14:textId="538688AF"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- 2025-07-02, 2 edukacijos- </w:t>
            </w:r>
            <w:proofErr w:type="spellStart"/>
            <w:r w:rsidRPr="00FD1392">
              <w:rPr>
                <w:i/>
                <w:iCs/>
                <w:color w:val="000000"/>
                <w:szCs w:val="24"/>
                <w:lang w:eastAsia="en-GB"/>
              </w:rPr>
              <w:t>M.K.Čiurlionis</w:t>
            </w:r>
            <w:proofErr w:type="spellEnd"/>
            <w:r w:rsidRPr="00FD1392">
              <w:rPr>
                <w:i/>
                <w:iCs/>
                <w:color w:val="000000"/>
                <w:szCs w:val="24"/>
                <w:lang w:eastAsia="en-GB"/>
              </w:rPr>
              <w:t xml:space="preserve"> (piešimas)</w:t>
            </w:r>
          </w:p>
          <w:p w14:paraId="66BF38CD" w14:textId="7718B565"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 xml:space="preserve">- Kovas – vaikų darbų paroda „Įkvėpti Čiurlionio“. Parodoje buvo eksponuojami baltarusių ir ukrainiečių sekmadieninių mokyklų vaikų bei O. </w:t>
            </w:r>
            <w:proofErr w:type="spellStart"/>
            <w:r w:rsidRPr="00FD1392">
              <w:rPr>
                <w:i/>
                <w:iCs/>
                <w:color w:val="000000"/>
                <w:szCs w:val="24"/>
                <w:lang w:eastAsia="en-GB"/>
              </w:rPr>
              <w:t>Saurbajevos</w:t>
            </w:r>
            <w:proofErr w:type="spellEnd"/>
            <w:r w:rsidRPr="00FD1392">
              <w:rPr>
                <w:i/>
                <w:iCs/>
                <w:color w:val="000000"/>
                <w:szCs w:val="24"/>
                <w:lang w:eastAsia="en-GB"/>
              </w:rPr>
              <w:t xml:space="preserve"> dailės studijos auklėtinių piešiniai. Iš viso buvo eksponuota daugiau nei 40 darbų.</w:t>
            </w:r>
          </w:p>
          <w:p w14:paraId="09F3E698" w14:textId="3A32D8E2" w:rsidR="004F7CF6" w:rsidRPr="005D3840" w:rsidRDefault="004F7CF6" w:rsidP="004F7CF6">
            <w:pPr>
              <w:spacing w:before="240" w:after="240" w:line="276" w:lineRule="auto"/>
              <w:ind w:firstLine="66"/>
              <w:jc w:val="both"/>
              <w:rPr>
                <w:i/>
                <w:iCs/>
                <w:szCs w:val="24"/>
                <w:lang w:eastAsia="en-GB"/>
              </w:rPr>
            </w:pPr>
            <w:r w:rsidRPr="005D3840">
              <w:rPr>
                <w:i/>
                <w:iCs/>
                <w:szCs w:val="24"/>
                <w:lang w:eastAsia="en-GB"/>
              </w:rPr>
              <w:t>Užduotys įvykdyta 100 proc.</w:t>
            </w:r>
          </w:p>
          <w:p w14:paraId="50F2FFBE"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3.2.1. Tautinių kultūrų centre organizuoti seminarą. Seminaro dalyviai – Klaipėdos miesto tautinių bendrijų atstovai.</w:t>
            </w:r>
          </w:p>
          <w:p w14:paraId="1549EBC0" w14:textId="397D1B32" w:rsidR="00FD1392" w:rsidRPr="00FD1392" w:rsidRDefault="00FD1392" w:rsidP="00FD1392">
            <w:pPr>
              <w:shd w:val="clear" w:color="auto" w:fill="FFFFFF"/>
              <w:spacing w:line="276" w:lineRule="auto"/>
              <w:jc w:val="both"/>
              <w:rPr>
                <w:szCs w:val="24"/>
                <w:lang w:eastAsia="en-GB"/>
              </w:rPr>
            </w:pPr>
            <w:r w:rsidRPr="00FD1392">
              <w:rPr>
                <w:i/>
                <w:iCs/>
                <w:color w:val="080809"/>
                <w:szCs w:val="24"/>
                <w:lang w:eastAsia="en-GB"/>
              </w:rPr>
              <w:t>- 2025-04-10 d. įvyko M. K. Čiurlionio 150-ųjų gimimo metinių minėjimo renginys – Tautinių mažumų departamento prie Lietuvos Respublikos Vyriausybės finansuota Kauno armėnų bendrijos paskaita-koncertas „Pasaulio sutvėrimas“.</w:t>
            </w:r>
          </w:p>
          <w:p w14:paraId="412BE927" w14:textId="4BB72FCA"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 xml:space="preserve">-  2025-04-12 Lekcija apie </w:t>
            </w:r>
            <w:proofErr w:type="spellStart"/>
            <w:r w:rsidRPr="00FD1392">
              <w:rPr>
                <w:i/>
                <w:iCs/>
                <w:color w:val="000000"/>
                <w:szCs w:val="24"/>
                <w:lang w:eastAsia="en-GB"/>
              </w:rPr>
              <w:t>M.K.Čiurlionį</w:t>
            </w:r>
            <w:proofErr w:type="spellEnd"/>
            <w:r w:rsidRPr="00FD1392">
              <w:rPr>
                <w:i/>
                <w:iCs/>
                <w:color w:val="000000"/>
                <w:szCs w:val="24"/>
                <w:lang w:eastAsia="en-GB"/>
              </w:rPr>
              <w:t xml:space="preserve"> vaikams. Lektorė O. </w:t>
            </w:r>
            <w:proofErr w:type="spellStart"/>
            <w:r w:rsidRPr="00FD1392">
              <w:rPr>
                <w:i/>
                <w:iCs/>
                <w:color w:val="000000"/>
                <w:szCs w:val="24"/>
                <w:lang w:eastAsia="en-GB"/>
              </w:rPr>
              <w:t>Saurbajeva</w:t>
            </w:r>
            <w:proofErr w:type="spellEnd"/>
          </w:p>
          <w:p w14:paraId="4DB1427B" w14:textId="373FD2E7" w:rsidR="004F7CF6" w:rsidRPr="005D3840" w:rsidRDefault="004F7CF6" w:rsidP="004F7CF6">
            <w:pPr>
              <w:spacing w:before="240" w:after="240" w:line="276" w:lineRule="auto"/>
              <w:ind w:firstLine="66"/>
              <w:jc w:val="both"/>
              <w:rPr>
                <w:i/>
                <w:iCs/>
                <w:szCs w:val="24"/>
                <w:lang w:eastAsia="en-GB"/>
              </w:rPr>
            </w:pPr>
            <w:r w:rsidRPr="005D3840">
              <w:rPr>
                <w:i/>
                <w:iCs/>
                <w:szCs w:val="24"/>
                <w:lang w:eastAsia="en-GB"/>
              </w:rPr>
              <w:t>Užduotys įvykdyta 100 proc.</w:t>
            </w:r>
          </w:p>
          <w:p w14:paraId="4C9C658B"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t>3.2.2. Organizuoti tautinių bendrijų edukacinę programą „Pažink M.K. Čiurlionį“.</w:t>
            </w:r>
          </w:p>
          <w:p w14:paraId="26F06050" w14:textId="0578149B" w:rsidR="00FD1392" w:rsidRPr="00FD1392" w:rsidRDefault="00FD1392" w:rsidP="00FD1392">
            <w:pPr>
              <w:shd w:val="clear" w:color="auto" w:fill="FFFFFF"/>
              <w:spacing w:line="276" w:lineRule="auto"/>
              <w:ind w:firstLine="66"/>
              <w:jc w:val="both"/>
              <w:rPr>
                <w:szCs w:val="24"/>
                <w:lang w:eastAsia="en-GB"/>
              </w:rPr>
            </w:pPr>
            <w:r w:rsidRPr="00FD1392">
              <w:rPr>
                <w:i/>
                <w:iCs/>
                <w:color w:val="000000"/>
                <w:szCs w:val="24"/>
                <w:lang w:eastAsia="en-GB"/>
              </w:rPr>
              <w:t>- </w:t>
            </w:r>
            <w:r w:rsidRPr="00FD1392">
              <w:rPr>
                <w:i/>
                <w:iCs/>
                <w:color w:val="080809"/>
                <w:szCs w:val="24"/>
                <w:lang w:eastAsia="en-GB"/>
              </w:rPr>
              <w:t>2025-04-19 – surengtas Lietuvos ir Armėnijos muzikinis tiltas: „M. K. Čiurlionis ir armėnų kompozitoriai“ (LMTA salė).</w:t>
            </w:r>
          </w:p>
          <w:p w14:paraId="6EAB963B" w14:textId="437F28AB" w:rsidR="00FD1392" w:rsidRPr="00FD1392" w:rsidRDefault="00FD1392" w:rsidP="00FD1392">
            <w:pPr>
              <w:shd w:val="clear" w:color="auto" w:fill="FFFFFF"/>
              <w:spacing w:line="276" w:lineRule="auto"/>
              <w:ind w:firstLine="66"/>
              <w:jc w:val="both"/>
              <w:rPr>
                <w:szCs w:val="24"/>
                <w:lang w:eastAsia="en-GB"/>
              </w:rPr>
            </w:pPr>
            <w:r w:rsidRPr="00FD1392">
              <w:rPr>
                <w:i/>
                <w:iCs/>
                <w:color w:val="080809"/>
                <w:szCs w:val="24"/>
                <w:lang w:eastAsia="en-GB"/>
              </w:rPr>
              <w:lastRenderedPageBreak/>
              <w:t>- 2025-09-25 – tautinių bendruomenių atstovams ir kitataučiams, lankantiems lietuvių kalbos kursus, organizuota išvyka į Kauną. Dalyviai dalyvavo ekskursijose ir edukacinėse programose bei susipažino su M. K. Čiurlionio kūryba.</w:t>
            </w:r>
          </w:p>
          <w:p w14:paraId="47AF45FA" w14:textId="77777777" w:rsidR="00FD1392" w:rsidRPr="00FD1392" w:rsidRDefault="004D6606" w:rsidP="004F7CF6">
            <w:pPr>
              <w:shd w:val="clear" w:color="auto" w:fill="FFFFFF"/>
              <w:spacing w:line="276" w:lineRule="auto"/>
              <w:ind w:firstLine="62"/>
              <w:jc w:val="both"/>
              <w:rPr>
                <w:szCs w:val="24"/>
                <w:lang w:eastAsia="en-GB"/>
              </w:rPr>
            </w:pPr>
            <w:hyperlink r:id="rId39" w:history="1">
              <w:r w:rsidR="00FD1392" w:rsidRPr="00FD1392">
                <w:rPr>
                  <w:i/>
                  <w:iCs/>
                  <w:color w:val="1155CC"/>
                  <w:szCs w:val="24"/>
                  <w:u w:val="single"/>
                  <w:lang w:eastAsia="en-GB"/>
                </w:rPr>
                <w:t>https://www.klaipedatkc.lt/naujienos/sveciuose-pas-m-k-ciurlioni/</w:t>
              </w:r>
            </w:hyperlink>
          </w:p>
          <w:p w14:paraId="2A1C5B11" w14:textId="268ABAB7" w:rsidR="00FD1392" w:rsidRDefault="00FD1392" w:rsidP="00FD1392">
            <w:pPr>
              <w:shd w:val="clear" w:color="auto" w:fill="FFFFFF"/>
              <w:spacing w:line="276" w:lineRule="auto"/>
              <w:jc w:val="both"/>
              <w:rPr>
                <w:szCs w:val="24"/>
                <w:lang w:eastAsia="en-GB"/>
              </w:rPr>
            </w:pPr>
          </w:p>
          <w:p w14:paraId="13232155" w14:textId="09B9FA7E" w:rsidR="004F7CF6" w:rsidRPr="005D3840" w:rsidRDefault="004F7CF6" w:rsidP="004F7CF6">
            <w:pPr>
              <w:spacing w:before="240" w:after="240" w:line="276" w:lineRule="auto"/>
              <w:ind w:firstLine="66"/>
              <w:jc w:val="both"/>
              <w:rPr>
                <w:i/>
                <w:iCs/>
                <w:szCs w:val="24"/>
                <w:lang w:eastAsia="en-GB"/>
              </w:rPr>
            </w:pPr>
            <w:r w:rsidRPr="005D3840">
              <w:rPr>
                <w:i/>
                <w:iCs/>
                <w:szCs w:val="24"/>
                <w:lang w:eastAsia="en-GB"/>
              </w:rPr>
              <w:t>Užduotys įvykdyta 100 proc.</w:t>
            </w:r>
          </w:p>
          <w:p w14:paraId="1CDE6D73" w14:textId="77777777" w:rsidR="00FD1392" w:rsidRPr="00FD1392" w:rsidRDefault="00FD1392" w:rsidP="00FD1392">
            <w:pPr>
              <w:shd w:val="clear" w:color="auto" w:fill="FFFFFF"/>
              <w:spacing w:line="276" w:lineRule="auto"/>
              <w:jc w:val="both"/>
              <w:rPr>
                <w:szCs w:val="24"/>
                <w:lang w:eastAsia="en-GB"/>
              </w:rPr>
            </w:pPr>
            <w:r w:rsidRPr="00FD1392">
              <w:rPr>
                <w:color w:val="000000"/>
                <w:szCs w:val="24"/>
                <w:lang w:eastAsia="en-GB"/>
              </w:rPr>
              <w:t>4. Plėtoti bendradarbiavimą ir kultūrinius ryšius.</w:t>
            </w:r>
          </w:p>
          <w:p w14:paraId="1D169A0F" w14:textId="6E457EE5" w:rsidR="00FD1392" w:rsidRDefault="00FD1392" w:rsidP="00FD1392">
            <w:pPr>
              <w:shd w:val="clear" w:color="auto" w:fill="FFFFFF"/>
              <w:spacing w:line="276" w:lineRule="auto"/>
              <w:jc w:val="both"/>
              <w:rPr>
                <w:color w:val="000000"/>
                <w:szCs w:val="24"/>
                <w:lang w:eastAsia="en-GB"/>
              </w:rPr>
            </w:pPr>
            <w:r w:rsidRPr="00FD1392">
              <w:rPr>
                <w:color w:val="000000"/>
                <w:szCs w:val="24"/>
                <w:lang w:eastAsia="en-GB"/>
              </w:rPr>
              <w:t>4.1. Sudaryti sąlygas susipažinti su tautinių bendrijų kultūra. Formuoti tautinių mažumų kultūros vartotojų grupę.</w:t>
            </w:r>
          </w:p>
          <w:p w14:paraId="7B220E66" w14:textId="77777777" w:rsidR="00710BA4" w:rsidRPr="00FD1392" w:rsidRDefault="00710BA4" w:rsidP="00FD1392">
            <w:pPr>
              <w:shd w:val="clear" w:color="auto" w:fill="FFFFFF"/>
              <w:spacing w:line="276" w:lineRule="auto"/>
              <w:jc w:val="both"/>
              <w:rPr>
                <w:szCs w:val="24"/>
                <w:lang w:eastAsia="en-GB"/>
              </w:rPr>
            </w:pPr>
          </w:p>
          <w:p w14:paraId="07210034" w14:textId="46E14A01" w:rsidR="00FD1392" w:rsidRPr="00710BA4" w:rsidRDefault="00FD1392" w:rsidP="00710BA4">
            <w:pPr>
              <w:pStyle w:val="Sraopastraipa"/>
              <w:numPr>
                <w:ilvl w:val="0"/>
                <w:numId w:val="7"/>
              </w:numPr>
              <w:shd w:val="clear" w:color="auto" w:fill="FFFFFF"/>
              <w:spacing w:line="276" w:lineRule="auto"/>
              <w:jc w:val="both"/>
              <w:rPr>
                <w:szCs w:val="24"/>
                <w:lang w:eastAsia="en-GB"/>
              </w:rPr>
            </w:pPr>
            <w:r w:rsidRPr="00710BA4">
              <w:rPr>
                <w:i/>
                <w:iCs/>
                <w:color w:val="000000"/>
                <w:szCs w:val="24"/>
                <w:lang w:eastAsia="en-GB"/>
              </w:rPr>
              <w:t xml:space="preserve">2025-04-24 organizuotas susitikimas su </w:t>
            </w:r>
            <w:r w:rsidRPr="00710BA4">
              <w:rPr>
                <w:i/>
                <w:iCs/>
                <w:color w:val="000000"/>
                <w:szCs w:val="24"/>
                <w:shd w:val="clear" w:color="auto" w:fill="FFFFFF"/>
                <w:lang w:eastAsia="en-GB"/>
              </w:rPr>
              <w:t>Klaipėdos kurčiųjų centro bendruomenės nariais.</w:t>
            </w:r>
            <w:r w:rsidRPr="00710BA4">
              <w:rPr>
                <w:i/>
                <w:iCs/>
                <w:color w:val="000000"/>
                <w:szCs w:val="24"/>
                <w:lang w:eastAsia="en-GB"/>
              </w:rPr>
              <w:t xml:space="preserve"> (Direktorius, Lietuvos Kurčiųjų draugijos Klaipėdos skyriaus vadovas Julius Buinickas)</w:t>
            </w:r>
          </w:p>
          <w:p w14:paraId="18117AB3"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shd w:val="clear" w:color="auto" w:fill="FFFFFF"/>
                <w:lang w:eastAsia="en-GB"/>
              </w:rPr>
              <w:t> </w:t>
            </w:r>
          </w:p>
          <w:p w14:paraId="719CD428" w14:textId="77777777" w:rsidR="00FD1392" w:rsidRPr="00FD1392" w:rsidRDefault="004D6606" w:rsidP="00FD1392">
            <w:pPr>
              <w:shd w:val="clear" w:color="auto" w:fill="FFFFFF"/>
              <w:spacing w:line="276" w:lineRule="auto"/>
              <w:jc w:val="both"/>
              <w:rPr>
                <w:szCs w:val="24"/>
                <w:lang w:eastAsia="en-GB"/>
              </w:rPr>
            </w:pPr>
            <w:hyperlink r:id="rId40" w:history="1">
              <w:r w:rsidR="00FD1392" w:rsidRPr="00FD1392">
                <w:rPr>
                  <w:i/>
                  <w:iCs/>
                  <w:color w:val="1155CC"/>
                  <w:szCs w:val="24"/>
                  <w:u w:val="single"/>
                  <w:lang w:eastAsia="en-GB"/>
                </w:rPr>
                <w:t>https://www.facebook.com/media/set/?vanity=KLKCENTRAS&amp;set=a.1070298215143100</w:t>
              </w:r>
            </w:hyperlink>
          </w:p>
          <w:p w14:paraId="2883E60A"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w:t>
            </w:r>
          </w:p>
          <w:p w14:paraId="671CC980" w14:textId="1E2CA26C" w:rsidR="00FD1392" w:rsidRPr="00FD1392" w:rsidRDefault="004D6606" w:rsidP="00FD1392">
            <w:pPr>
              <w:shd w:val="clear" w:color="auto" w:fill="FFFFFF"/>
              <w:spacing w:line="276" w:lineRule="auto"/>
              <w:jc w:val="both"/>
              <w:rPr>
                <w:szCs w:val="24"/>
                <w:lang w:eastAsia="en-GB"/>
              </w:rPr>
            </w:pPr>
            <w:hyperlink r:id="rId41" w:history="1">
              <w:r w:rsidR="00FD1392" w:rsidRPr="00FD1392">
                <w:rPr>
                  <w:i/>
                  <w:iCs/>
                  <w:color w:val="1155CC"/>
                  <w:szCs w:val="24"/>
                  <w:u w:val="single"/>
                  <w:lang w:eastAsia="en-GB"/>
                </w:rPr>
                <w:t>https://www.klaipedatkc.lt/naujienos/susitikimas/</w:t>
              </w:r>
            </w:hyperlink>
          </w:p>
          <w:p w14:paraId="315FC27B" w14:textId="77777777" w:rsidR="00FD1392" w:rsidRPr="00FD1392" w:rsidRDefault="00FD1392" w:rsidP="00FD1392">
            <w:pPr>
              <w:shd w:val="clear" w:color="auto" w:fill="FFFFFF"/>
              <w:spacing w:line="276" w:lineRule="auto"/>
              <w:jc w:val="both"/>
              <w:rPr>
                <w:szCs w:val="24"/>
                <w:lang w:eastAsia="en-GB"/>
              </w:rPr>
            </w:pPr>
          </w:p>
          <w:p w14:paraId="566B125C" w14:textId="79275AF6" w:rsidR="00FD1392" w:rsidRPr="00710BA4" w:rsidRDefault="00FD1392" w:rsidP="00710BA4">
            <w:pPr>
              <w:pStyle w:val="Sraopastraipa"/>
              <w:numPr>
                <w:ilvl w:val="0"/>
                <w:numId w:val="7"/>
              </w:numPr>
              <w:shd w:val="clear" w:color="auto" w:fill="FFFFFF"/>
              <w:spacing w:line="276" w:lineRule="auto"/>
              <w:jc w:val="both"/>
              <w:rPr>
                <w:szCs w:val="24"/>
                <w:lang w:eastAsia="en-GB"/>
              </w:rPr>
            </w:pPr>
            <w:r w:rsidRPr="00710BA4">
              <w:rPr>
                <w:i/>
                <w:iCs/>
                <w:color w:val="080809"/>
                <w:szCs w:val="24"/>
                <w:shd w:val="clear" w:color="auto" w:fill="FFFFFF"/>
                <w:lang w:eastAsia="en-GB"/>
              </w:rPr>
              <w:t>2025-07-16 I. Kanto viešosios bibliotekos interaktyvios vasaros skaitykloje pristatėme įvairių pasaulio kultūrų tradicijas. </w:t>
            </w:r>
          </w:p>
          <w:p w14:paraId="64AC2B9C" w14:textId="77777777" w:rsidR="00FD1392" w:rsidRPr="00FD1392" w:rsidRDefault="004D6606" w:rsidP="00FD1392">
            <w:pPr>
              <w:shd w:val="clear" w:color="auto" w:fill="FFFFFF"/>
              <w:spacing w:line="276" w:lineRule="auto"/>
              <w:jc w:val="both"/>
              <w:rPr>
                <w:szCs w:val="24"/>
                <w:lang w:eastAsia="en-GB"/>
              </w:rPr>
            </w:pPr>
            <w:hyperlink r:id="rId42" w:history="1">
              <w:r w:rsidR="00FD1392" w:rsidRPr="00FD1392">
                <w:rPr>
                  <w:i/>
                  <w:iCs/>
                  <w:color w:val="1155CC"/>
                  <w:szCs w:val="24"/>
                  <w:u w:val="single"/>
                  <w:lang w:eastAsia="en-GB"/>
                </w:rPr>
                <w:t>https://biblioteka.lt/interaktyvi-vasaros-skaitykla-2025</w:t>
              </w:r>
            </w:hyperlink>
          </w:p>
          <w:p w14:paraId="185E73E3" w14:textId="3ECB57AA" w:rsidR="00FD1392" w:rsidRDefault="00FD1392" w:rsidP="00FD1392">
            <w:pPr>
              <w:shd w:val="clear" w:color="auto" w:fill="FFFFFF"/>
              <w:spacing w:line="276" w:lineRule="auto"/>
              <w:jc w:val="both"/>
              <w:rPr>
                <w:szCs w:val="24"/>
                <w:lang w:eastAsia="en-GB"/>
              </w:rPr>
            </w:pPr>
          </w:p>
          <w:p w14:paraId="648F15AC" w14:textId="2E6D4D2B" w:rsidR="004F7CF6" w:rsidRPr="005D3840" w:rsidRDefault="004F7CF6" w:rsidP="004F7CF6">
            <w:pPr>
              <w:spacing w:before="240" w:after="240" w:line="276" w:lineRule="auto"/>
              <w:ind w:firstLine="66"/>
              <w:jc w:val="both"/>
              <w:rPr>
                <w:i/>
                <w:iCs/>
                <w:szCs w:val="24"/>
                <w:lang w:eastAsia="en-GB"/>
              </w:rPr>
            </w:pPr>
            <w:r w:rsidRPr="005D3840">
              <w:rPr>
                <w:i/>
                <w:iCs/>
                <w:szCs w:val="24"/>
                <w:lang w:eastAsia="en-GB"/>
              </w:rPr>
              <w:t>Užduotys įvykdyta 100 proc.</w:t>
            </w:r>
          </w:p>
          <w:p w14:paraId="7A909172" w14:textId="77777777" w:rsidR="00FD1392" w:rsidRPr="00FD1392" w:rsidRDefault="00FD1392" w:rsidP="00FD1392">
            <w:pPr>
              <w:shd w:val="clear" w:color="auto" w:fill="FFFFFF"/>
              <w:spacing w:line="276" w:lineRule="auto"/>
              <w:jc w:val="both"/>
              <w:rPr>
                <w:szCs w:val="24"/>
                <w:lang w:eastAsia="en-GB"/>
              </w:rPr>
            </w:pPr>
            <w:r w:rsidRPr="00FD1392">
              <w:rPr>
                <w:color w:val="000000"/>
                <w:szCs w:val="24"/>
                <w:lang w:eastAsia="en-GB"/>
              </w:rPr>
              <w:t>4.1.1. Dalyvavimas ne mažiau kaip dviejuose įvairių centrų Lietuvoje organizuojamuose renginiuose, pristatant skirtingų tautų kultūrą ir supažindinant su jos tradicijomis.</w:t>
            </w:r>
          </w:p>
          <w:p w14:paraId="1728B548" w14:textId="6BF3521F" w:rsidR="00FD1392" w:rsidRDefault="00FD1392" w:rsidP="00FD1392">
            <w:pPr>
              <w:shd w:val="clear" w:color="auto" w:fill="FFFFFF"/>
              <w:spacing w:line="276" w:lineRule="auto"/>
              <w:jc w:val="both"/>
              <w:rPr>
                <w:i/>
                <w:iCs/>
                <w:color w:val="000000"/>
                <w:szCs w:val="24"/>
                <w:lang w:eastAsia="en-GB"/>
              </w:rPr>
            </w:pPr>
            <w:r w:rsidRPr="00FD1392">
              <w:rPr>
                <w:i/>
                <w:iCs/>
                <w:color w:val="000000"/>
                <w:szCs w:val="24"/>
                <w:lang w:eastAsia="en-GB"/>
              </w:rPr>
              <w:t> </w:t>
            </w:r>
          </w:p>
          <w:p w14:paraId="432D491D" w14:textId="2743B538" w:rsidR="00710BA4" w:rsidRDefault="00710BA4" w:rsidP="00FD1392">
            <w:pPr>
              <w:shd w:val="clear" w:color="auto" w:fill="FFFFFF"/>
              <w:spacing w:line="276" w:lineRule="auto"/>
              <w:jc w:val="both"/>
              <w:rPr>
                <w:i/>
                <w:iCs/>
                <w:color w:val="000000"/>
                <w:szCs w:val="24"/>
                <w:lang w:eastAsia="en-GB"/>
              </w:rPr>
            </w:pPr>
            <w:r>
              <w:rPr>
                <w:i/>
                <w:iCs/>
                <w:color w:val="000000"/>
                <w:szCs w:val="24"/>
                <w:lang w:eastAsia="en-GB"/>
              </w:rPr>
              <w:t xml:space="preserve">2025-05-21 </w:t>
            </w:r>
            <w:r w:rsidRPr="00710BA4">
              <w:rPr>
                <w:i/>
                <w:iCs/>
                <w:color w:val="000000"/>
                <w:szCs w:val="24"/>
                <w:lang w:eastAsia="en-GB"/>
              </w:rPr>
              <w:t>Tautinių bendrijų dienos minėjimas</w:t>
            </w:r>
            <w:r>
              <w:rPr>
                <w:i/>
                <w:iCs/>
                <w:color w:val="000000"/>
                <w:szCs w:val="24"/>
                <w:lang w:eastAsia="en-GB"/>
              </w:rPr>
              <w:t xml:space="preserve">. Vilnius. Organizatorius </w:t>
            </w:r>
            <w:r w:rsidRPr="00710BA4">
              <w:rPr>
                <w:i/>
                <w:iCs/>
                <w:color w:val="000000"/>
                <w:szCs w:val="24"/>
                <w:lang w:eastAsia="en-GB"/>
              </w:rPr>
              <w:t>Tautinių mažumų departamentas prie LRV</w:t>
            </w:r>
          </w:p>
          <w:p w14:paraId="2236CFAE" w14:textId="7F1648A4" w:rsidR="00710BA4" w:rsidRDefault="004D6606" w:rsidP="00FD1392">
            <w:pPr>
              <w:shd w:val="clear" w:color="auto" w:fill="FFFFFF"/>
              <w:spacing w:line="276" w:lineRule="auto"/>
              <w:jc w:val="both"/>
              <w:rPr>
                <w:i/>
                <w:iCs/>
                <w:color w:val="000000"/>
                <w:szCs w:val="24"/>
                <w:lang w:eastAsia="en-GB"/>
              </w:rPr>
            </w:pPr>
            <w:hyperlink r:id="rId43" w:history="1">
              <w:r w:rsidR="00710BA4" w:rsidRPr="00F76CDD">
                <w:rPr>
                  <w:rStyle w:val="Hipersaitas"/>
                  <w:i/>
                  <w:iCs/>
                  <w:szCs w:val="24"/>
                  <w:lang w:eastAsia="en-GB"/>
                </w:rPr>
                <w:t>https://tmde.lrv.lt/lt/naujienos/sveikiname-su-tautiniu-bendriju-diena/</w:t>
              </w:r>
            </w:hyperlink>
          </w:p>
          <w:p w14:paraId="6A13C948" w14:textId="77777777" w:rsidR="00710BA4" w:rsidRPr="00FD1392" w:rsidRDefault="00710BA4" w:rsidP="00FD1392">
            <w:pPr>
              <w:shd w:val="clear" w:color="auto" w:fill="FFFFFF"/>
              <w:spacing w:line="276" w:lineRule="auto"/>
              <w:jc w:val="both"/>
              <w:rPr>
                <w:szCs w:val="24"/>
                <w:lang w:eastAsia="en-GB"/>
              </w:rPr>
            </w:pPr>
          </w:p>
          <w:p w14:paraId="39734043" w14:textId="38A183A2"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xml:space="preserve">2025-09-13 – Festivalis „Kultūrų sodas 2025“, Kaunas. Festivalio metu pristatyta Klaipėdos indų bendruomenė ir įvairių tautų kūrybinės klasės pasiekimai. Dalyviai turėjo galimybę patys sukurti </w:t>
            </w:r>
            <w:proofErr w:type="spellStart"/>
            <w:r w:rsidRPr="00FD1392">
              <w:rPr>
                <w:i/>
                <w:iCs/>
                <w:color w:val="000000"/>
                <w:szCs w:val="24"/>
                <w:lang w:eastAsia="en-GB"/>
              </w:rPr>
              <w:t>mandalas</w:t>
            </w:r>
            <w:proofErr w:type="spellEnd"/>
            <w:r w:rsidRPr="00FD1392">
              <w:rPr>
                <w:i/>
                <w:iCs/>
                <w:color w:val="000000"/>
                <w:szCs w:val="24"/>
                <w:lang w:eastAsia="en-GB"/>
              </w:rPr>
              <w:t>.</w:t>
            </w:r>
          </w:p>
          <w:p w14:paraId="15751E7D" w14:textId="77777777" w:rsidR="00FD1392" w:rsidRPr="00FD1392" w:rsidRDefault="004D6606" w:rsidP="00FD1392">
            <w:pPr>
              <w:shd w:val="clear" w:color="auto" w:fill="FFFFFF"/>
              <w:spacing w:line="276" w:lineRule="auto"/>
              <w:jc w:val="both"/>
              <w:rPr>
                <w:szCs w:val="24"/>
                <w:lang w:eastAsia="en-GB"/>
              </w:rPr>
            </w:pPr>
            <w:hyperlink r:id="rId44" w:history="1">
              <w:r w:rsidR="00FD1392" w:rsidRPr="00FD1392">
                <w:rPr>
                  <w:i/>
                  <w:iCs/>
                  <w:color w:val="1155CC"/>
                  <w:szCs w:val="24"/>
                  <w:u w:val="single"/>
                  <w:lang w:eastAsia="en-GB"/>
                </w:rPr>
                <w:t>https://www.klaipedatkc.lt/naujienos/dalyvavome-kulturu-sode/</w:t>
              </w:r>
            </w:hyperlink>
          </w:p>
          <w:p w14:paraId="51EE7B4D" w14:textId="32364908" w:rsidR="00FD1392" w:rsidRDefault="00FD1392" w:rsidP="00FD1392">
            <w:pPr>
              <w:shd w:val="clear" w:color="auto" w:fill="FFFFFF"/>
              <w:spacing w:line="276" w:lineRule="auto"/>
              <w:jc w:val="both"/>
              <w:rPr>
                <w:i/>
                <w:iCs/>
                <w:color w:val="000000"/>
                <w:szCs w:val="24"/>
                <w:lang w:eastAsia="en-GB"/>
              </w:rPr>
            </w:pPr>
            <w:r w:rsidRPr="00FD1392">
              <w:rPr>
                <w:i/>
                <w:iCs/>
                <w:color w:val="000000"/>
                <w:szCs w:val="24"/>
                <w:lang w:eastAsia="en-GB"/>
              </w:rPr>
              <w:t> </w:t>
            </w:r>
          </w:p>
          <w:p w14:paraId="2CD3237D" w14:textId="77777777" w:rsidR="004F7CF6" w:rsidRPr="005D3840" w:rsidRDefault="004F7CF6" w:rsidP="005D3840">
            <w:pPr>
              <w:spacing w:line="276" w:lineRule="auto"/>
              <w:ind w:firstLine="66"/>
              <w:jc w:val="both"/>
              <w:rPr>
                <w:i/>
                <w:iCs/>
                <w:szCs w:val="24"/>
                <w:lang w:eastAsia="en-GB"/>
              </w:rPr>
            </w:pPr>
            <w:r w:rsidRPr="005D3840">
              <w:rPr>
                <w:i/>
                <w:iCs/>
                <w:szCs w:val="24"/>
                <w:lang w:eastAsia="en-GB"/>
              </w:rPr>
              <w:t>Užduotys įvykdyta 100 proc.</w:t>
            </w:r>
          </w:p>
          <w:p w14:paraId="7529DE45" w14:textId="77777777" w:rsidR="004F7CF6" w:rsidRPr="00FD1392" w:rsidRDefault="004F7CF6" w:rsidP="00FD1392">
            <w:pPr>
              <w:shd w:val="clear" w:color="auto" w:fill="FFFFFF"/>
              <w:spacing w:line="276" w:lineRule="auto"/>
              <w:jc w:val="both"/>
              <w:rPr>
                <w:szCs w:val="24"/>
                <w:lang w:eastAsia="en-GB"/>
              </w:rPr>
            </w:pPr>
          </w:p>
          <w:p w14:paraId="44FD1117" w14:textId="77777777" w:rsidR="00FD1392" w:rsidRPr="00FD1392" w:rsidRDefault="00FD1392" w:rsidP="00FD1392">
            <w:pPr>
              <w:shd w:val="clear" w:color="auto" w:fill="FFFFFF"/>
              <w:spacing w:line="276" w:lineRule="auto"/>
              <w:jc w:val="both"/>
              <w:rPr>
                <w:szCs w:val="24"/>
                <w:lang w:eastAsia="en-GB"/>
              </w:rPr>
            </w:pPr>
            <w:r w:rsidRPr="00FD1392">
              <w:rPr>
                <w:color w:val="000000"/>
                <w:szCs w:val="24"/>
                <w:lang w:eastAsia="en-GB"/>
              </w:rPr>
              <w:t>4.1.2. Organizuoti renginius, į kuriuos kviečiami įvairių kultūrų atstovai, kurių bendruomenių Klaipėdoje dar nėra. Renginių metu pristatoma jų kultūra, tradicijos ir papročiai, įtraukiant romų, indų, pakistaniečių ir kirgizų bendruomenes.</w:t>
            </w:r>
          </w:p>
          <w:p w14:paraId="3B856A36"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w:t>
            </w:r>
          </w:p>
          <w:p w14:paraId="5B65E4FF" w14:textId="7398CD74"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lastRenderedPageBreak/>
              <w:t>2025-04-11 – renginys „Pažink, kad nereikėtų bijoti“ Romų visuomenės centre. Renginio metu pristatyta romų kultūra ir tradiciniai patiekalai. Šis renginys yra socialinės kampanijos „Pažink, kad nereikėtų bijoti“ dalis, pradėtos Klaipėdos mieste, ir skirtas keisti romų įvaizdį bei mažinti stereotipus, kurie vis dar egzistuoja Lietuvoje.</w:t>
            </w:r>
          </w:p>
          <w:p w14:paraId="6F0F0105" w14:textId="77777777" w:rsidR="00FD1392" w:rsidRPr="00FD1392" w:rsidRDefault="004D6606" w:rsidP="00FD1392">
            <w:pPr>
              <w:shd w:val="clear" w:color="auto" w:fill="FFFFFF"/>
              <w:spacing w:line="276" w:lineRule="auto"/>
              <w:jc w:val="both"/>
              <w:rPr>
                <w:szCs w:val="24"/>
                <w:lang w:eastAsia="en-GB"/>
              </w:rPr>
            </w:pPr>
            <w:hyperlink r:id="rId45" w:history="1">
              <w:r w:rsidR="00FD1392" w:rsidRPr="00FD1392">
                <w:rPr>
                  <w:i/>
                  <w:iCs/>
                  <w:color w:val="1155CC"/>
                  <w:szCs w:val="24"/>
                  <w:u w:val="single"/>
                  <w:lang w:eastAsia="en-GB"/>
                </w:rPr>
                <w:t>https://www.klaipedatkc.lt/naujienos/pazink-kad-nereiktu-bijoti/</w:t>
              </w:r>
            </w:hyperlink>
          </w:p>
          <w:p w14:paraId="2DA71CB8"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w:t>
            </w:r>
          </w:p>
          <w:p w14:paraId="151B3F1C" w14:textId="7969BA19"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2025-04-13 – Indų Naujųjų metų šventė „</w:t>
            </w:r>
            <w:proofErr w:type="spellStart"/>
            <w:r w:rsidRPr="00FD1392">
              <w:rPr>
                <w:i/>
                <w:iCs/>
                <w:color w:val="000000"/>
                <w:szCs w:val="24"/>
                <w:lang w:eastAsia="en-GB"/>
              </w:rPr>
              <w:t>Baisakhi</w:t>
            </w:r>
            <w:proofErr w:type="spellEnd"/>
            <w:r w:rsidRPr="00FD1392">
              <w:rPr>
                <w:i/>
                <w:iCs/>
                <w:color w:val="000000"/>
                <w:szCs w:val="24"/>
                <w:lang w:eastAsia="en-GB"/>
              </w:rPr>
              <w:t>“. Renginio metu dalyviai supažindinti su indų kultūra, indiškais klasikinių ir šiuolaikinių jaunimo šokių stiliais. Scenoje pasirodė Klaipėdoje studijuojantys jaunuoliai.</w:t>
            </w:r>
          </w:p>
          <w:p w14:paraId="5150DDED" w14:textId="77777777" w:rsidR="00FD1392" w:rsidRPr="00FD1392" w:rsidRDefault="004D6606" w:rsidP="00FD1392">
            <w:pPr>
              <w:shd w:val="clear" w:color="auto" w:fill="FFFFFF"/>
              <w:spacing w:line="276" w:lineRule="auto"/>
              <w:jc w:val="both"/>
              <w:rPr>
                <w:szCs w:val="24"/>
                <w:lang w:eastAsia="en-GB"/>
              </w:rPr>
            </w:pPr>
            <w:hyperlink r:id="rId46" w:history="1">
              <w:r w:rsidR="00FD1392" w:rsidRPr="00FD1392">
                <w:rPr>
                  <w:i/>
                  <w:iCs/>
                  <w:color w:val="1155CC"/>
                  <w:szCs w:val="24"/>
                  <w:u w:val="single"/>
                  <w:lang w:eastAsia="en-GB"/>
                </w:rPr>
                <w:t>https://www.klaipedatkc.lt/naujienos/tieseme-tilta-i-indija/</w:t>
              </w:r>
            </w:hyperlink>
          </w:p>
          <w:p w14:paraId="265EB540"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w:t>
            </w:r>
          </w:p>
          <w:p w14:paraId="5AFDD06D" w14:textId="123E6D7A"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 xml:space="preserve">2025-09-07 – Indiška </w:t>
            </w:r>
            <w:proofErr w:type="spellStart"/>
            <w:r w:rsidRPr="00FD1392">
              <w:rPr>
                <w:i/>
                <w:iCs/>
                <w:color w:val="000000"/>
                <w:szCs w:val="24"/>
                <w:lang w:eastAsia="en-GB"/>
              </w:rPr>
              <w:t>Onam</w:t>
            </w:r>
            <w:proofErr w:type="spellEnd"/>
            <w:r w:rsidRPr="00FD1392">
              <w:rPr>
                <w:i/>
                <w:iCs/>
                <w:color w:val="000000"/>
                <w:szCs w:val="24"/>
                <w:lang w:eastAsia="en-GB"/>
              </w:rPr>
              <w:t xml:space="preserve"> šventė – vienybės ir derliaus šventė. Renginio metu dalyviai supažindinti su indų tradicijomis.</w:t>
            </w:r>
          </w:p>
          <w:p w14:paraId="5631D504" w14:textId="3B054BE0" w:rsidR="00FD1392" w:rsidRDefault="004D6606" w:rsidP="00FD1392">
            <w:pPr>
              <w:shd w:val="clear" w:color="auto" w:fill="FFFFFF"/>
              <w:spacing w:line="276" w:lineRule="auto"/>
              <w:jc w:val="both"/>
              <w:rPr>
                <w:i/>
                <w:iCs/>
                <w:color w:val="1155CC"/>
                <w:szCs w:val="24"/>
                <w:u w:val="single"/>
                <w:lang w:eastAsia="en-GB"/>
              </w:rPr>
            </w:pPr>
            <w:hyperlink r:id="rId47" w:history="1">
              <w:r w:rsidR="00FD1392" w:rsidRPr="00FD1392">
                <w:rPr>
                  <w:i/>
                  <w:iCs/>
                  <w:color w:val="1155CC"/>
                  <w:szCs w:val="24"/>
                  <w:u w:val="single"/>
                  <w:lang w:eastAsia="en-GB"/>
                </w:rPr>
                <w:t>https://www.klaipedatkc.lt/naujienos/indai-svente-onam/</w:t>
              </w:r>
            </w:hyperlink>
          </w:p>
          <w:p w14:paraId="553CA591" w14:textId="12A899AC" w:rsidR="004F7CF6" w:rsidRDefault="004F7CF6" w:rsidP="00FD1392">
            <w:pPr>
              <w:shd w:val="clear" w:color="auto" w:fill="FFFFFF"/>
              <w:spacing w:line="276" w:lineRule="auto"/>
              <w:jc w:val="both"/>
              <w:rPr>
                <w:i/>
                <w:iCs/>
                <w:color w:val="1155CC"/>
                <w:szCs w:val="24"/>
                <w:u w:val="single"/>
                <w:lang w:eastAsia="en-GB"/>
              </w:rPr>
            </w:pPr>
          </w:p>
          <w:p w14:paraId="691C27D6" w14:textId="0EC33DBA" w:rsidR="004F7CF6" w:rsidRPr="005D3840" w:rsidRDefault="004F7CF6" w:rsidP="004F7CF6">
            <w:pPr>
              <w:spacing w:after="240" w:line="276" w:lineRule="auto"/>
              <w:ind w:firstLine="66"/>
              <w:jc w:val="both"/>
              <w:rPr>
                <w:i/>
                <w:iCs/>
                <w:szCs w:val="24"/>
                <w:lang w:eastAsia="en-GB"/>
              </w:rPr>
            </w:pPr>
            <w:r w:rsidRPr="005D3840">
              <w:rPr>
                <w:i/>
                <w:iCs/>
                <w:szCs w:val="24"/>
                <w:lang w:eastAsia="en-GB"/>
              </w:rPr>
              <w:t>Užduotys įvykdyta 100 proc.</w:t>
            </w:r>
          </w:p>
          <w:p w14:paraId="50C5D81D" w14:textId="77777777" w:rsidR="00FD1392" w:rsidRPr="00FD1392" w:rsidRDefault="00FD1392" w:rsidP="004F7CF6">
            <w:pPr>
              <w:shd w:val="clear" w:color="auto" w:fill="FFFFFF"/>
              <w:spacing w:line="276" w:lineRule="auto"/>
              <w:ind w:hanging="360"/>
              <w:jc w:val="both"/>
              <w:rPr>
                <w:szCs w:val="24"/>
                <w:lang w:eastAsia="en-GB"/>
              </w:rPr>
            </w:pPr>
          </w:p>
          <w:p w14:paraId="21DFB330" w14:textId="096F4F40" w:rsidR="00FD1392" w:rsidRPr="00FD1392" w:rsidRDefault="00FD1392" w:rsidP="004F7CF6">
            <w:pPr>
              <w:spacing w:line="276" w:lineRule="auto"/>
              <w:jc w:val="both"/>
              <w:rPr>
                <w:szCs w:val="24"/>
                <w:lang w:eastAsia="en-GB"/>
              </w:rPr>
            </w:pPr>
            <w:r w:rsidRPr="00FD1392">
              <w:rPr>
                <w:color w:val="000000"/>
                <w:szCs w:val="24"/>
                <w:lang w:eastAsia="en-GB"/>
              </w:rPr>
              <w:t>4.1.3. Organizuoti I tarptautinį festivalį „Flamenko“.</w:t>
            </w:r>
          </w:p>
          <w:p w14:paraId="332BB4C0" w14:textId="753499E4" w:rsidR="00FD1392" w:rsidRPr="00FD1392" w:rsidRDefault="00FD1392" w:rsidP="00FD1392">
            <w:pPr>
              <w:spacing w:before="240" w:after="240" w:line="276" w:lineRule="auto"/>
              <w:jc w:val="both"/>
              <w:rPr>
                <w:szCs w:val="24"/>
                <w:lang w:eastAsia="en-GB"/>
              </w:rPr>
            </w:pPr>
            <w:r w:rsidRPr="00FD1392">
              <w:rPr>
                <w:i/>
                <w:iCs/>
                <w:color w:val="000000"/>
                <w:szCs w:val="24"/>
                <w:shd w:val="clear" w:color="auto" w:fill="FFFFFF"/>
                <w:lang w:eastAsia="en-GB"/>
              </w:rPr>
              <w:t>Ispanijos kultūros dienos „¡</w:t>
            </w:r>
            <w:proofErr w:type="spellStart"/>
            <w:r w:rsidRPr="00FD1392">
              <w:rPr>
                <w:i/>
                <w:iCs/>
                <w:color w:val="000000"/>
                <w:szCs w:val="24"/>
                <w:shd w:val="clear" w:color="auto" w:fill="FFFFFF"/>
                <w:lang w:eastAsia="en-GB"/>
              </w:rPr>
              <w:t>Hola</w:t>
            </w:r>
            <w:proofErr w:type="spellEnd"/>
            <w:r w:rsidRPr="00FD1392">
              <w:rPr>
                <w:i/>
                <w:iCs/>
                <w:color w:val="000000"/>
                <w:szCs w:val="24"/>
                <w:shd w:val="clear" w:color="auto" w:fill="FFFFFF"/>
                <w:lang w:eastAsia="en-GB"/>
              </w:rPr>
              <w:t xml:space="preserve">, Klaipėda!“ ir I Tarptautinis </w:t>
            </w:r>
            <w:proofErr w:type="spellStart"/>
            <w:r w:rsidRPr="00FD1392">
              <w:rPr>
                <w:i/>
                <w:iCs/>
                <w:color w:val="000000"/>
                <w:szCs w:val="24"/>
                <w:shd w:val="clear" w:color="auto" w:fill="FFFFFF"/>
                <w:lang w:eastAsia="en-GB"/>
              </w:rPr>
              <w:t>flamenco</w:t>
            </w:r>
            <w:proofErr w:type="spellEnd"/>
            <w:r w:rsidRPr="00FD1392">
              <w:rPr>
                <w:i/>
                <w:iCs/>
                <w:color w:val="000000"/>
                <w:szCs w:val="24"/>
                <w:shd w:val="clear" w:color="auto" w:fill="FFFFFF"/>
                <w:lang w:eastAsia="en-GB"/>
              </w:rPr>
              <w:t xml:space="preserve"> festivalis.</w:t>
            </w:r>
          </w:p>
          <w:p w14:paraId="2EC1E6AB"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 xml:space="preserve">Nuo 2025-10-16 iki 2025-11-16 Klaipėdoje vyko įvairūs renginiai, edukacinės ir kitos veiklos, skirtos ispaniškos kultūros pristatymui. Programą pradėjo I Tarptautinis </w:t>
            </w:r>
            <w:proofErr w:type="spellStart"/>
            <w:r w:rsidRPr="00FD1392">
              <w:rPr>
                <w:i/>
                <w:iCs/>
                <w:color w:val="000000"/>
                <w:szCs w:val="24"/>
                <w:lang w:eastAsia="en-GB"/>
              </w:rPr>
              <w:t>flamenco</w:t>
            </w:r>
            <w:proofErr w:type="spellEnd"/>
            <w:r w:rsidRPr="00FD1392">
              <w:rPr>
                <w:i/>
                <w:iCs/>
                <w:color w:val="000000"/>
                <w:szCs w:val="24"/>
                <w:lang w:eastAsia="en-GB"/>
              </w:rPr>
              <w:t xml:space="preserve"> festivalis, kuriame dalyvavo Baltijos šalių flamenko šokio studijos bei profesionalūs svečiai iš Ispanijos. Festivalį papildė Ispaniško maisto savaitė Klaipėdos restoranuose.</w:t>
            </w:r>
          </w:p>
          <w:p w14:paraId="234D2FA3" w14:textId="407706E6"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Klaipėdiečiai ir miesto svečiai buvo kviečiami į koncertus, šokio spektaklius, ispaniško kino seansus bei ispanų kalbos pamokas. Taip pat vyko flamenko šokio pamokos vaikams, senjorams ir žmonėms su judėjimo negalia. Skirtingose Klaipėdos miesto erdvėse buvo sukurtos mažos „Ispanijos oazės“, leidžiančios lankytojams patirti kultūrą įvairiapusiškai.</w:t>
            </w:r>
          </w:p>
          <w:p w14:paraId="63295748" w14:textId="77777777" w:rsidR="00FD1392" w:rsidRPr="00FD1392" w:rsidRDefault="00FD1392" w:rsidP="00FD1392">
            <w:pPr>
              <w:shd w:val="clear" w:color="auto" w:fill="FFFFFF"/>
              <w:spacing w:line="276" w:lineRule="auto"/>
              <w:jc w:val="both"/>
              <w:rPr>
                <w:szCs w:val="24"/>
                <w:lang w:eastAsia="en-GB"/>
              </w:rPr>
            </w:pPr>
            <w:r w:rsidRPr="00FD1392">
              <w:rPr>
                <w:b/>
                <w:bCs/>
                <w:i/>
                <w:iCs/>
                <w:color w:val="000000"/>
                <w:szCs w:val="24"/>
                <w:lang w:eastAsia="en-GB"/>
              </w:rPr>
              <w:t>„</w:t>
            </w:r>
            <w:proofErr w:type="spellStart"/>
            <w:r w:rsidRPr="00FD1392">
              <w:rPr>
                <w:b/>
                <w:bCs/>
                <w:i/>
                <w:iCs/>
                <w:color w:val="000000"/>
                <w:szCs w:val="24"/>
                <w:lang w:eastAsia="en-GB"/>
              </w:rPr>
              <w:t>Colores</w:t>
            </w:r>
            <w:proofErr w:type="spellEnd"/>
            <w:r w:rsidRPr="00FD1392">
              <w:rPr>
                <w:b/>
                <w:bCs/>
                <w:i/>
                <w:iCs/>
                <w:color w:val="000000"/>
                <w:szCs w:val="24"/>
                <w:lang w:eastAsia="en-GB"/>
              </w:rPr>
              <w:t xml:space="preserve"> </w:t>
            </w:r>
            <w:proofErr w:type="spellStart"/>
            <w:r w:rsidRPr="00FD1392">
              <w:rPr>
                <w:b/>
                <w:bCs/>
                <w:i/>
                <w:iCs/>
                <w:color w:val="000000"/>
                <w:szCs w:val="24"/>
                <w:lang w:eastAsia="en-GB"/>
              </w:rPr>
              <w:t>del</w:t>
            </w:r>
            <w:proofErr w:type="spellEnd"/>
            <w:r w:rsidRPr="00FD1392">
              <w:rPr>
                <w:b/>
                <w:bCs/>
                <w:i/>
                <w:iCs/>
                <w:color w:val="000000"/>
                <w:szCs w:val="24"/>
                <w:lang w:eastAsia="en-GB"/>
              </w:rPr>
              <w:t xml:space="preserve"> Flamenko“ (Flamenko spalvos)</w:t>
            </w:r>
            <w:r w:rsidRPr="00FD1392">
              <w:rPr>
                <w:i/>
                <w:iCs/>
                <w:color w:val="000000"/>
                <w:szCs w:val="24"/>
                <w:lang w:eastAsia="en-GB"/>
              </w:rPr>
              <w:t xml:space="preserve"> – pirmasis tarptautinis flamenko festivalis „¡</w:t>
            </w:r>
            <w:proofErr w:type="spellStart"/>
            <w:r w:rsidRPr="00FD1392">
              <w:rPr>
                <w:i/>
                <w:iCs/>
                <w:color w:val="000000"/>
                <w:szCs w:val="24"/>
                <w:lang w:eastAsia="en-GB"/>
              </w:rPr>
              <w:t>Hola</w:t>
            </w:r>
            <w:proofErr w:type="spellEnd"/>
            <w:r w:rsidRPr="00FD1392">
              <w:rPr>
                <w:i/>
                <w:iCs/>
                <w:color w:val="000000"/>
                <w:szCs w:val="24"/>
                <w:lang w:eastAsia="en-GB"/>
              </w:rPr>
              <w:t>, Klaipėda!“. Pirmosios festivalio dienos Baltijos šalių flamenko studijų koncertas vyko 2025-11-15. Renginyje pasirodė 18 kolektyvų iš Latvijos, Estijos ir Lietuvos, iš viso daugiau nei 105 dalyviai.</w:t>
            </w:r>
          </w:p>
          <w:p w14:paraId="4406418B"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Klaipėdoje taip pat buvo pristatyta Andalūzijos (Ispanija) flamenko mados ir amatų asociacijos „</w:t>
            </w:r>
            <w:proofErr w:type="spellStart"/>
            <w:r w:rsidRPr="00FD1392">
              <w:rPr>
                <w:i/>
                <w:iCs/>
                <w:color w:val="000000"/>
                <w:szCs w:val="24"/>
                <w:lang w:eastAsia="en-GB"/>
              </w:rPr>
              <w:t>Qlamenco</w:t>
            </w:r>
            <w:proofErr w:type="spellEnd"/>
            <w:r w:rsidRPr="00FD1392">
              <w:rPr>
                <w:i/>
                <w:iCs/>
                <w:color w:val="000000"/>
                <w:szCs w:val="24"/>
                <w:lang w:eastAsia="en-GB"/>
              </w:rPr>
              <w:t>“ dizainerių flamenko kostiumų ir aksesuarų paroda, sulaukusi didelio susidomėjimo.</w:t>
            </w:r>
          </w:p>
          <w:p w14:paraId="3F0D49E9" w14:textId="77777777"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Lapkričio 16 d., pasaulinės tarptautinės flamenko dienos proga, Klaipėdoje surengtas išskirtinis pasirodymas „</w:t>
            </w:r>
            <w:proofErr w:type="spellStart"/>
            <w:r w:rsidRPr="00FD1392">
              <w:rPr>
                <w:i/>
                <w:iCs/>
                <w:color w:val="000000"/>
                <w:szCs w:val="24"/>
                <w:lang w:eastAsia="en-GB"/>
              </w:rPr>
              <w:t>Origen</w:t>
            </w:r>
            <w:proofErr w:type="spellEnd"/>
            <w:r w:rsidRPr="00FD1392">
              <w:rPr>
                <w:i/>
                <w:iCs/>
                <w:color w:val="000000"/>
                <w:szCs w:val="24"/>
                <w:lang w:eastAsia="en-GB"/>
              </w:rPr>
              <w:t>“ su aukščiausio lygio Ispanijos artistais. Žiūrovų dėmesį prikaustė įvairūs flamenko stiliai – šokiai, dainos, gitara, perkusija ir flamenko fleita.</w:t>
            </w:r>
          </w:p>
          <w:p w14:paraId="5BD35579" w14:textId="4BDFEFD1" w:rsidR="00FD1392" w:rsidRPr="00FD1392" w:rsidRDefault="00FD1392" w:rsidP="00FD1392">
            <w:pPr>
              <w:shd w:val="clear" w:color="auto" w:fill="FFFFFF"/>
              <w:spacing w:line="276" w:lineRule="auto"/>
              <w:jc w:val="both"/>
              <w:rPr>
                <w:szCs w:val="24"/>
                <w:lang w:eastAsia="en-GB"/>
              </w:rPr>
            </w:pPr>
            <w:r w:rsidRPr="00FD1392">
              <w:rPr>
                <w:i/>
                <w:iCs/>
                <w:color w:val="000000"/>
                <w:szCs w:val="24"/>
                <w:lang w:eastAsia="en-GB"/>
              </w:rPr>
              <w:t>Ispanijos kultūros dienų renginius rėmė Ispanijos Karalystės ambasada ir Ispanijos Karalystės garbės konsulatas Klaipėdoje.</w:t>
            </w:r>
          </w:p>
          <w:p w14:paraId="5582F093" w14:textId="77777777" w:rsidR="00FD1392" w:rsidRPr="00FD1392" w:rsidRDefault="00FD1392" w:rsidP="00FD1392">
            <w:pPr>
              <w:spacing w:before="280" w:after="80" w:line="276" w:lineRule="auto"/>
              <w:jc w:val="both"/>
              <w:outlineLvl w:val="2"/>
              <w:rPr>
                <w:b/>
                <w:bCs/>
                <w:szCs w:val="24"/>
                <w:lang w:eastAsia="en-GB"/>
              </w:rPr>
            </w:pPr>
            <w:r w:rsidRPr="00FD1392">
              <w:rPr>
                <w:b/>
                <w:bCs/>
                <w:i/>
                <w:iCs/>
                <w:color w:val="000000"/>
                <w:szCs w:val="24"/>
                <w:lang w:eastAsia="en-GB"/>
              </w:rPr>
              <w:t>2025 m. „¡</w:t>
            </w:r>
            <w:proofErr w:type="spellStart"/>
            <w:r w:rsidRPr="00FD1392">
              <w:rPr>
                <w:b/>
                <w:bCs/>
                <w:i/>
                <w:iCs/>
                <w:color w:val="000000"/>
                <w:szCs w:val="24"/>
                <w:lang w:eastAsia="en-GB"/>
              </w:rPr>
              <w:t>Hola</w:t>
            </w:r>
            <w:proofErr w:type="spellEnd"/>
            <w:r w:rsidRPr="00FD1392">
              <w:rPr>
                <w:b/>
                <w:bCs/>
                <w:i/>
                <w:iCs/>
                <w:color w:val="000000"/>
                <w:szCs w:val="24"/>
                <w:lang w:eastAsia="en-GB"/>
              </w:rPr>
              <w:t>, Klaipėda!“ – Ispanijos kultūros dienos: renginių sąrašas</w:t>
            </w:r>
          </w:p>
          <w:p w14:paraId="1B542DA4" w14:textId="3ACF5EDD" w:rsidR="00FD1392" w:rsidRPr="00FD1392" w:rsidRDefault="00FD1392" w:rsidP="00FD1392">
            <w:pPr>
              <w:numPr>
                <w:ilvl w:val="0"/>
                <w:numId w:val="6"/>
              </w:numPr>
              <w:spacing w:before="240" w:line="276" w:lineRule="auto"/>
              <w:textAlignment w:val="baseline"/>
              <w:rPr>
                <w:i/>
                <w:iCs/>
                <w:color w:val="000000"/>
                <w:szCs w:val="24"/>
                <w:lang w:eastAsia="en-GB"/>
              </w:rPr>
            </w:pPr>
            <w:r w:rsidRPr="00FD1392">
              <w:rPr>
                <w:b/>
                <w:bCs/>
                <w:i/>
                <w:iCs/>
                <w:color w:val="000000"/>
                <w:szCs w:val="24"/>
                <w:lang w:eastAsia="en-GB"/>
              </w:rPr>
              <w:lastRenderedPageBreak/>
              <w:t>2025-10-16</w:t>
            </w:r>
            <w:r w:rsidRPr="00FD1392">
              <w:rPr>
                <w:i/>
                <w:iCs/>
                <w:color w:val="000000"/>
                <w:szCs w:val="24"/>
                <w:lang w:eastAsia="en-GB"/>
              </w:rPr>
              <w:t xml:space="preserve"> – Spaudos konferencija (Dramos teatras)</w:t>
            </w:r>
          </w:p>
          <w:p w14:paraId="0767B82F" w14:textId="162A4889"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2025-10-18</w:t>
            </w:r>
            <w:r w:rsidRPr="00FD1392">
              <w:rPr>
                <w:i/>
                <w:iCs/>
                <w:color w:val="000000"/>
                <w:szCs w:val="24"/>
                <w:lang w:eastAsia="en-GB"/>
              </w:rPr>
              <w:t xml:space="preserve"> – Atidarymo koncertas (prekybos centras „Akropolis“)</w:t>
            </w:r>
          </w:p>
          <w:p w14:paraId="3111A11E" w14:textId="74E9910E"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2025-10-20</w:t>
            </w:r>
            <w:r w:rsidRPr="00FD1392">
              <w:rPr>
                <w:i/>
                <w:iCs/>
                <w:color w:val="000000"/>
                <w:szCs w:val="24"/>
                <w:lang w:eastAsia="en-GB"/>
              </w:rPr>
              <w:t xml:space="preserve"> – Ispanų kalbos pamokėlė (TKC)</w:t>
            </w:r>
          </w:p>
          <w:p w14:paraId="0C5EBEAA" w14:textId="0CC9259B"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2025-10-21</w:t>
            </w:r>
            <w:r w:rsidRPr="00FD1392">
              <w:rPr>
                <w:i/>
                <w:iCs/>
                <w:color w:val="000000"/>
                <w:szCs w:val="24"/>
                <w:lang w:eastAsia="en-GB"/>
              </w:rPr>
              <w:t xml:space="preserve"> – Flamenko šokio pamoka vaikams (klubas „</w:t>
            </w:r>
            <w:proofErr w:type="spellStart"/>
            <w:r w:rsidRPr="00FD1392">
              <w:rPr>
                <w:i/>
                <w:iCs/>
                <w:color w:val="000000"/>
                <w:szCs w:val="24"/>
                <w:lang w:eastAsia="en-GB"/>
              </w:rPr>
              <w:t>Rosalinda</w:t>
            </w:r>
            <w:proofErr w:type="spellEnd"/>
            <w:r w:rsidRPr="00FD1392">
              <w:rPr>
                <w:i/>
                <w:iCs/>
                <w:color w:val="000000"/>
                <w:szCs w:val="24"/>
                <w:lang w:eastAsia="en-GB"/>
              </w:rPr>
              <w:t>“)</w:t>
            </w:r>
          </w:p>
          <w:p w14:paraId="29C52D2B" w14:textId="0CBC1BE8"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2025-10-22</w:t>
            </w:r>
            <w:r w:rsidRPr="00FD1392">
              <w:rPr>
                <w:i/>
                <w:iCs/>
                <w:color w:val="000000"/>
                <w:szCs w:val="24"/>
                <w:lang w:eastAsia="en-GB"/>
              </w:rPr>
              <w:t xml:space="preserve"> – Filmo „</w:t>
            </w:r>
            <w:proofErr w:type="spellStart"/>
            <w:r w:rsidRPr="00FD1392">
              <w:rPr>
                <w:i/>
                <w:iCs/>
                <w:color w:val="000000"/>
                <w:szCs w:val="24"/>
                <w:lang w:eastAsia="en-GB"/>
              </w:rPr>
              <w:t>Iberia</w:t>
            </w:r>
            <w:proofErr w:type="spellEnd"/>
            <w:r w:rsidRPr="00FD1392">
              <w:rPr>
                <w:i/>
                <w:iCs/>
                <w:color w:val="000000"/>
                <w:szCs w:val="24"/>
                <w:lang w:eastAsia="en-GB"/>
              </w:rPr>
              <w:t>“ peržiūra (I. Kanto bibliotekos Kauno Atžalyno padalinys)</w:t>
            </w:r>
          </w:p>
          <w:p w14:paraId="0C6280F3" w14:textId="65024EB2"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2025-10-24</w:t>
            </w:r>
            <w:r w:rsidRPr="00FD1392">
              <w:rPr>
                <w:i/>
                <w:iCs/>
                <w:color w:val="000000"/>
                <w:szCs w:val="24"/>
                <w:lang w:eastAsia="en-GB"/>
              </w:rPr>
              <w:t xml:space="preserve"> – Flamenko šokio pamoka neįgaliesiems (TKC)</w:t>
            </w:r>
          </w:p>
          <w:p w14:paraId="39F991D7" w14:textId="72A2ACCD"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2025-10-27</w:t>
            </w:r>
            <w:r w:rsidRPr="00FD1392">
              <w:rPr>
                <w:i/>
                <w:iCs/>
                <w:color w:val="000000"/>
                <w:szCs w:val="24"/>
                <w:lang w:eastAsia="en-GB"/>
              </w:rPr>
              <w:t xml:space="preserve"> – Ispanų kalbos pamoka (TKC)</w:t>
            </w:r>
          </w:p>
          <w:p w14:paraId="365CBB59" w14:textId="742B1053"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2025-10-27 – 2025-11-16</w:t>
            </w:r>
            <w:r w:rsidRPr="00FD1392">
              <w:rPr>
                <w:i/>
                <w:iCs/>
                <w:color w:val="000000"/>
                <w:szCs w:val="24"/>
                <w:lang w:eastAsia="en-GB"/>
              </w:rPr>
              <w:t xml:space="preserve"> – Paroda „Ispanijos spalvos“ (prekybos centras „Akropolis“)</w:t>
            </w:r>
          </w:p>
          <w:p w14:paraId="1E8C21CC" w14:textId="29F78B36"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2025-10-28 – 2025-11-14</w:t>
            </w:r>
            <w:r w:rsidRPr="00FD1392">
              <w:rPr>
                <w:i/>
                <w:iCs/>
                <w:color w:val="000000"/>
                <w:szCs w:val="24"/>
                <w:lang w:eastAsia="en-GB"/>
              </w:rPr>
              <w:t xml:space="preserve"> – Rimos </w:t>
            </w:r>
            <w:proofErr w:type="spellStart"/>
            <w:r w:rsidRPr="00FD1392">
              <w:rPr>
                <w:i/>
                <w:iCs/>
                <w:color w:val="000000"/>
                <w:szCs w:val="24"/>
                <w:lang w:eastAsia="en-GB"/>
              </w:rPr>
              <w:t>Pocevičienės</w:t>
            </w:r>
            <w:proofErr w:type="spellEnd"/>
            <w:r w:rsidRPr="00FD1392">
              <w:rPr>
                <w:i/>
                <w:iCs/>
                <w:color w:val="000000"/>
                <w:szCs w:val="24"/>
                <w:lang w:eastAsia="en-GB"/>
              </w:rPr>
              <w:t xml:space="preserve"> flamenko kostiumų paroda (Klaipėdos apygardos teismo parodinėse erdvėse)</w:t>
            </w:r>
          </w:p>
          <w:p w14:paraId="00F94822" w14:textId="5F4C21FC"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2025-10-28</w:t>
            </w:r>
            <w:r w:rsidRPr="00FD1392">
              <w:rPr>
                <w:i/>
                <w:iCs/>
                <w:color w:val="000000"/>
                <w:szCs w:val="24"/>
                <w:lang w:eastAsia="en-GB"/>
              </w:rPr>
              <w:t xml:space="preserve"> – Flamenko šokio pamoka vaikams (klubas „</w:t>
            </w:r>
            <w:proofErr w:type="spellStart"/>
            <w:r w:rsidRPr="00FD1392">
              <w:rPr>
                <w:i/>
                <w:iCs/>
                <w:color w:val="000000"/>
                <w:szCs w:val="24"/>
                <w:lang w:eastAsia="en-GB"/>
              </w:rPr>
              <w:t>Rosalinda</w:t>
            </w:r>
            <w:proofErr w:type="spellEnd"/>
            <w:r w:rsidRPr="00FD1392">
              <w:rPr>
                <w:i/>
                <w:iCs/>
                <w:color w:val="000000"/>
                <w:szCs w:val="24"/>
                <w:lang w:eastAsia="en-GB"/>
              </w:rPr>
              <w:t>“)</w:t>
            </w:r>
          </w:p>
          <w:p w14:paraId="7650FC97" w14:textId="748B60B2"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2025-10-29</w:t>
            </w:r>
            <w:r w:rsidRPr="00FD1392">
              <w:rPr>
                <w:i/>
                <w:iCs/>
                <w:color w:val="000000"/>
                <w:szCs w:val="24"/>
                <w:lang w:eastAsia="en-GB"/>
              </w:rPr>
              <w:t xml:space="preserve"> – Flamenko šokio pamoka senjorams (TKC)</w:t>
            </w:r>
          </w:p>
          <w:p w14:paraId="1BF72E8F" w14:textId="4D49EF5A"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2025-10-29</w:t>
            </w:r>
            <w:r w:rsidRPr="00FD1392">
              <w:rPr>
                <w:i/>
                <w:iCs/>
                <w:color w:val="000000"/>
                <w:szCs w:val="24"/>
                <w:lang w:eastAsia="en-GB"/>
              </w:rPr>
              <w:t xml:space="preserve"> – Filmo „</w:t>
            </w:r>
            <w:proofErr w:type="spellStart"/>
            <w:r w:rsidRPr="00FD1392">
              <w:rPr>
                <w:i/>
                <w:iCs/>
                <w:color w:val="000000"/>
                <w:szCs w:val="24"/>
                <w:lang w:eastAsia="en-GB"/>
              </w:rPr>
              <w:t>Iberia</w:t>
            </w:r>
            <w:proofErr w:type="spellEnd"/>
            <w:r w:rsidRPr="00FD1392">
              <w:rPr>
                <w:i/>
                <w:iCs/>
                <w:color w:val="000000"/>
                <w:szCs w:val="24"/>
                <w:lang w:eastAsia="en-GB"/>
              </w:rPr>
              <w:t>“ peržiūra (I. Kanto bibliotekos menų skyrius)</w:t>
            </w:r>
          </w:p>
          <w:p w14:paraId="74C1F325" w14:textId="28BD6A39"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2025-11-05</w:t>
            </w:r>
            <w:r w:rsidRPr="00FD1392">
              <w:rPr>
                <w:i/>
                <w:iCs/>
                <w:color w:val="000000"/>
                <w:szCs w:val="24"/>
                <w:lang w:eastAsia="en-GB"/>
              </w:rPr>
              <w:t xml:space="preserve"> – Flamenko šokio pamoka senjorams (TKC)</w:t>
            </w:r>
          </w:p>
          <w:p w14:paraId="4F99D26B" w14:textId="0369B7B5"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2025-11-05</w:t>
            </w:r>
            <w:r w:rsidRPr="00FD1392">
              <w:rPr>
                <w:i/>
                <w:iCs/>
                <w:color w:val="000000"/>
                <w:szCs w:val="24"/>
                <w:lang w:eastAsia="en-GB"/>
              </w:rPr>
              <w:t xml:space="preserve"> – Filmo „</w:t>
            </w:r>
            <w:proofErr w:type="spellStart"/>
            <w:r w:rsidRPr="00FD1392">
              <w:rPr>
                <w:i/>
                <w:iCs/>
                <w:color w:val="000000"/>
                <w:szCs w:val="24"/>
                <w:lang w:eastAsia="en-GB"/>
              </w:rPr>
              <w:t>Iberia</w:t>
            </w:r>
            <w:proofErr w:type="spellEnd"/>
            <w:r w:rsidRPr="00FD1392">
              <w:rPr>
                <w:i/>
                <w:iCs/>
                <w:color w:val="000000"/>
                <w:szCs w:val="24"/>
                <w:lang w:eastAsia="en-GB"/>
              </w:rPr>
              <w:t>“ peržiūra (I. Kanto bibliotekos Pempininkų padalinys)</w:t>
            </w:r>
          </w:p>
          <w:p w14:paraId="5B2A3600" w14:textId="23D2EC6E"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2025-11-10</w:t>
            </w:r>
            <w:r w:rsidRPr="00FD1392">
              <w:rPr>
                <w:i/>
                <w:iCs/>
                <w:color w:val="000000"/>
                <w:szCs w:val="24"/>
                <w:lang w:eastAsia="en-GB"/>
              </w:rPr>
              <w:t xml:space="preserve"> – Ispanų kalbos pamoka (TKC)</w:t>
            </w:r>
          </w:p>
          <w:p w14:paraId="7D6683C0" w14:textId="36D695DE"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2025-11-10 – 2025-11-16</w:t>
            </w:r>
            <w:r w:rsidRPr="00FD1392">
              <w:rPr>
                <w:i/>
                <w:iCs/>
                <w:color w:val="000000"/>
                <w:szCs w:val="24"/>
                <w:lang w:eastAsia="en-GB"/>
              </w:rPr>
              <w:t xml:space="preserve"> – Ispaniško maisto savaitė Klaipėdos restoranuose ir kavinėse</w:t>
            </w:r>
          </w:p>
          <w:p w14:paraId="60D95036" w14:textId="7954AA21"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2025-11-12</w:t>
            </w:r>
            <w:r w:rsidRPr="00FD1392">
              <w:rPr>
                <w:i/>
                <w:iCs/>
                <w:color w:val="000000"/>
                <w:szCs w:val="24"/>
                <w:lang w:eastAsia="en-GB"/>
              </w:rPr>
              <w:t xml:space="preserve"> – Flamenko šokio spektaklis „Moters virsmas“ (TKC)</w:t>
            </w:r>
          </w:p>
          <w:p w14:paraId="0BE72460" w14:textId="35C58A72"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2025-11-15</w:t>
            </w:r>
            <w:r w:rsidRPr="00FD1392">
              <w:rPr>
                <w:i/>
                <w:iCs/>
                <w:color w:val="000000"/>
                <w:szCs w:val="24"/>
                <w:lang w:eastAsia="en-GB"/>
              </w:rPr>
              <w:t xml:space="preserve"> – Flamenko šokio meistriškumo pamokos (Karalienės Luizės jaunimo centras, Puodžių g. 1)</w:t>
            </w:r>
          </w:p>
          <w:p w14:paraId="3D6B3AE9" w14:textId="6912F750"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2025-11-15</w:t>
            </w:r>
            <w:r w:rsidRPr="00FD1392">
              <w:rPr>
                <w:i/>
                <w:iCs/>
                <w:color w:val="000000"/>
                <w:szCs w:val="24"/>
                <w:lang w:eastAsia="en-GB"/>
              </w:rPr>
              <w:t xml:space="preserve"> – Flamenko kostiumų paroda ir pristatymas (KUF konferencijų salė, 1 aukštas)</w:t>
            </w:r>
          </w:p>
          <w:p w14:paraId="55BFD3C9" w14:textId="6EC1BF5C" w:rsidR="00FD1392" w:rsidRPr="00FD1392" w:rsidRDefault="00FD1392" w:rsidP="00FD1392">
            <w:pPr>
              <w:numPr>
                <w:ilvl w:val="0"/>
                <w:numId w:val="6"/>
              </w:numPr>
              <w:spacing w:line="276" w:lineRule="auto"/>
              <w:textAlignment w:val="baseline"/>
              <w:rPr>
                <w:i/>
                <w:iCs/>
                <w:color w:val="000000"/>
                <w:szCs w:val="24"/>
                <w:lang w:eastAsia="en-GB"/>
              </w:rPr>
            </w:pPr>
            <w:r w:rsidRPr="00FD1392">
              <w:rPr>
                <w:b/>
                <w:bCs/>
                <w:i/>
                <w:iCs/>
                <w:color w:val="000000"/>
                <w:szCs w:val="24"/>
                <w:lang w:eastAsia="en-GB"/>
              </w:rPr>
              <w:t>2025-11-15</w:t>
            </w:r>
            <w:r w:rsidRPr="00FD1392">
              <w:rPr>
                <w:i/>
                <w:iCs/>
                <w:color w:val="000000"/>
                <w:szCs w:val="24"/>
                <w:lang w:eastAsia="en-GB"/>
              </w:rPr>
              <w:t xml:space="preserve"> – Koncertas „</w:t>
            </w:r>
            <w:proofErr w:type="spellStart"/>
            <w:r w:rsidRPr="00FD1392">
              <w:rPr>
                <w:i/>
                <w:iCs/>
                <w:color w:val="000000"/>
                <w:szCs w:val="24"/>
                <w:lang w:eastAsia="en-GB"/>
              </w:rPr>
              <w:t>Colores</w:t>
            </w:r>
            <w:proofErr w:type="spellEnd"/>
            <w:r w:rsidRPr="00FD1392">
              <w:rPr>
                <w:i/>
                <w:iCs/>
                <w:color w:val="000000"/>
                <w:szCs w:val="24"/>
                <w:lang w:eastAsia="en-GB"/>
              </w:rPr>
              <w:t xml:space="preserve"> </w:t>
            </w:r>
            <w:proofErr w:type="spellStart"/>
            <w:r w:rsidRPr="00FD1392">
              <w:rPr>
                <w:i/>
                <w:iCs/>
                <w:color w:val="000000"/>
                <w:szCs w:val="24"/>
                <w:lang w:eastAsia="en-GB"/>
              </w:rPr>
              <w:t>del</w:t>
            </w:r>
            <w:proofErr w:type="spellEnd"/>
            <w:r w:rsidRPr="00FD1392">
              <w:rPr>
                <w:i/>
                <w:iCs/>
                <w:color w:val="000000"/>
                <w:szCs w:val="24"/>
                <w:lang w:eastAsia="en-GB"/>
              </w:rPr>
              <w:t xml:space="preserve"> Flamenko“ (KUF salė, 2 aukštas)</w:t>
            </w:r>
          </w:p>
          <w:p w14:paraId="5C149B1F" w14:textId="4B24C220" w:rsidR="0084558E" w:rsidRPr="00FD1392" w:rsidRDefault="00FD1392" w:rsidP="00FD1392">
            <w:pPr>
              <w:numPr>
                <w:ilvl w:val="0"/>
                <w:numId w:val="6"/>
              </w:numPr>
              <w:spacing w:after="240" w:line="276" w:lineRule="auto"/>
              <w:textAlignment w:val="baseline"/>
              <w:rPr>
                <w:i/>
                <w:iCs/>
                <w:color w:val="000000"/>
                <w:szCs w:val="24"/>
                <w:lang w:eastAsia="en-GB"/>
              </w:rPr>
            </w:pPr>
            <w:r w:rsidRPr="00FD1392">
              <w:rPr>
                <w:b/>
                <w:bCs/>
                <w:i/>
                <w:iCs/>
                <w:color w:val="000000"/>
                <w:szCs w:val="24"/>
                <w:lang w:eastAsia="en-GB"/>
              </w:rPr>
              <w:t>2025-11-16</w:t>
            </w:r>
            <w:r w:rsidRPr="00FD1392">
              <w:rPr>
                <w:i/>
                <w:iCs/>
                <w:color w:val="000000"/>
                <w:szCs w:val="24"/>
                <w:lang w:eastAsia="en-GB"/>
              </w:rPr>
              <w:t xml:space="preserve"> – Koncertas–spektaklis „</w:t>
            </w:r>
            <w:proofErr w:type="spellStart"/>
            <w:r w:rsidRPr="00FD1392">
              <w:rPr>
                <w:i/>
                <w:iCs/>
                <w:color w:val="000000"/>
                <w:szCs w:val="24"/>
                <w:lang w:eastAsia="en-GB"/>
              </w:rPr>
              <w:t>Origen</w:t>
            </w:r>
            <w:proofErr w:type="spellEnd"/>
            <w:r w:rsidRPr="00FD1392">
              <w:rPr>
                <w:i/>
                <w:iCs/>
                <w:color w:val="000000"/>
                <w:szCs w:val="24"/>
                <w:lang w:eastAsia="en-GB"/>
              </w:rPr>
              <w:t>“ (Dramos teatras)</w:t>
            </w:r>
          </w:p>
          <w:p w14:paraId="7A6955D7" w14:textId="595770FF" w:rsidR="0084558E" w:rsidRPr="005D3840" w:rsidRDefault="004F7CF6" w:rsidP="004F7CF6">
            <w:pPr>
              <w:spacing w:after="240" w:line="276" w:lineRule="auto"/>
              <w:ind w:firstLine="66"/>
              <w:jc w:val="both"/>
              <w:rPr>
                <w:i/>
                <w:iCs/>
                <w:szCs w:val="24"/>
                <w:lang w:eastAsia="en-GB"/>
              </w:rPr>
            </w:pPr>
            <w:r w:rsidRPr="005D3840">
              <w:rPr>
                <w:i/>
                <w:iCs/>
                <w:szCs w:val="24"/>
                <w:lang w:eastAsia="en-GB"/>
              </w:rPr>
              <w:t>Užduotys įvykdyta 100 proc.</w:t>
            </w:r>
          </w:p>
          <w:p w14:paraId="692FFAA1" w14:textId="772AB95D" w:rsidR="0084558E" w:rsidRPr="0084558E" w:rsidRDefault="004D6606" w:rsidP="00FD1392">
            <w:pPr>
              <w:shd w:val="clear" w:color="auto" w:fill="FFFFFF"/>
              <w:spacing w:line="276" w:lineRule="auto"/>
              <w:rPr>
                <w:szCs w:val="24"/>
                <w:lang w:eastAsia="en-GB"/>
              </w:rPr>
            </w:pPr>
            <w:hyperlink r:id="rId48" w:history="1">
              <w:r w:rsidR="0084558E" w:rsidRPr="0084558E">
                <w:rPr>
                  <w:color w:val="1155CC"/>
                  <w:szCs w:val="24"/>
                  <w:u w:val="single"/>
                  <w:lang w:eastAsia="en-GB"/>
                </w:rPr>
                <w:t>https://www.klaipeda.lt/lt/naujienos/naujienos/7655/hola-klaipeda-prasideda-ispanijos-kulturos-dienos:6740</w:t>
              </w:r>
            </w:hyperlink>
          </w:p>
          <w:p w14:paraId="0225A78A" w14:textId="6BD4F9D2" w:rsidR="0084558E" w:rsidRPr="0084558E" w:rsidRDefault="0084558E" w:rsidP="00835850">
            <w:pPr>
              <w:shd w:val="clear" w:color="auto" w:fill="FFFFFF"/>
              <w:spacing w:line="276" w:lineRule="auto"/>
              <w:rPr>
                <w:szCs w:val="24"/>
                <w:lang w:eastAsia="en-GB"/>
              </w:rPr>
            </w:pPr>
            <w:r w:rsidRPr="0084558E">
              <w:rPr>
                <w:color w:val="0000FF"/>
                <w:szCs w:val="24"/>
                <w:u w:val="single"/>
                <w:lang w:eastAsia="en-GB"/>
              </w:rPr>
              <w:t>https://kulturosuostas.lt/2025/10/12/ispanijos-kulturos-dienos-hola-klaipeda/</w:t>
            </w:r>
          </w:p>
          <w:p w14:paraId="7D46A835" w14:textId="6480D85C" w:rsidR="0084558E" w:rsidRPr="0084558E" w:rsidRDefault="004D6606" w:rsidP="00FD1392">
            <w:pPr>
              <w:spacing w:line="276" w:lineRule="auto"/>
              <w:rPr>
                <w:color w:val="1F1F1F"/>
                <w:szCs w:val="24"/>
                <w:lang w:eastAsia="en-GB"/>
              </w:rPr>
            </w:pPr>
            <w:hyperlink r:id="rId49" w:history="1">
              <w:r w:rsidR="00835850" w:rsidRPr="0084558E">
                <w:rPr>
                  <w:rStyle w:val="Hipersaitas"/>
                  <w:szCs w:val="24"/>
                  <w:lang w:eastAsia="en-GB"/>
                </w:rPr>
                <w:t>https://klaipedatravel.lt/event/ispanijos-kulturos-dienoshola-klaipeda-730/</w:t>
              </w:r>
            </w:hyperlink>
          </w:p>
          <w:p w14:paraId="6C6F0A55" w14:textId="3DF930FE" w:rsidR="0084558E" w:rsidRPr="0084558E" w:rsidRDefault="004D6606" w:rsidP="00FD1392">
            <w:pPr>
              <w:spacing w:line="276" w:lineRule="auto"/>
              <w:rPr>
                <w:szCs w:val="24"/>
                <w:lang w:eastAsia="en-GB"/>
              </w:rPr>
            </w:pPr>
            <w:hyperlink r:id="rId50" w:history="1">
              <w:r w:rsidR="0084558E" w:rsidRPr="0084558E">
                <w:rPr>
                  <w:color w:val="1155CC"/>
                  <w:szCs w:val="24"/>
                  <w:u w:val="single"/>
                  <w:shd w:val="clear" w:color="auto" w:fill="FFFFFF"/>
                  <w:lang w:eastAsia="en-GB"/>
                </w:rPr>
                <w:t>https://klaipeda.diena.lt/naujienos/klaipeda/miesto-pulsas/klaipeda-ispanisku-ritmu-sukuryje-1724846</w:t>
              </w:r>
            </w:hyperlink>
          </w:p>
          <w:p w14:paraId="5989D47B" w14:textId="1BD94582" w:rsidR="0084558E" w:rsidRPr="0084558E" w:rsidRDefault="004D6606" w:rsidP="00FD1392">
            <w:pPr>
              <w:spacing w:line="276" w:lineRule="auto"/>
              <w:rPr>
                <w:szCs w:val="24"/>
                <w:lang w:eastAsia="en-GB"/>
              </w:rPr>
            </w:pPr>
            <w:hyperlink r:id="rId51" w:history="1">
              <w:r w:rsidR="0084558E" w:rsidRPr="0084558E">
                <w:rPr>
                  <w:color w:val="1155CC"/>
                  <w:szCs w:val="24"/>
                  <w:u w:val="single"/>
                  <w:lang w:eastAsia="en-GB"/>
                </w:rPr>
                <w:t>Klaipėda pasineria į ispanų kultūros ritmus: prasideda festivalis „¡</w:t>
              </w:r>
              <w:proofErr w:type="spellStart"/>
              <w:r w:rsidR="0084558E" w:rsidRPr="0084558E">
                <w:rPr>
                  <w:color w:val="1155CC"/>
                  <w:szCs w:val="24"/>
                  <w:u w:val="single"/>
                  <w:lang w:eastAsia="en-GB"/>
                </w:rPr>
                <w:t>Hola</w:t>
              </w:r>
              <w:proofErr w:type="spellEnd"/>
              <w:r w:rsidR="0084558E" w:rsidRPr="0084558E">
                <w:rPr>
                  <w:color w:val="1155CC"/>
                  <w:szCs w:val="24"/>
                  <w:u w:val="single"/>
                  <w:lang w:eastAsia="en-GB"/>
                </w:rPr>
                <w:t>, Klaipėda!“</w:t>
              </w:r>
            </w:hyperlink>
          </w:p>
          <w:p w14:paraId="55CF7801" w14:textId="794C5FC5" w:rsidR="0084558E" w:rsidRPr="0084558E" w:rsidRDefault="004D6606" w:rsidP="00FD1392">
            <w:pPr>
              <w:spacing w:line="276" w:lineRule="auto"/>
              <w:rPr>
                <w:szCs w:val="24"/>
                <w:lang w:eastAsia="en-GB"/>
              </w:rPr>
            </w:pPr>
            <w:hyperlink r:id="rId52" w:history="1">
              <w:r w:rsidR="0084558E" w:rsidRPr="0084558E">
                <w:rPr>
                  <w:color w:val="1155CC"/>
                  <w:szCs w:val="24"/>
                  <w:u w:val="single"/>
                  <w:lang w:eastAsia="en-GB"/>
                </w:rPr>
                <w:t>https://klaipedaassutavim.lt/naujienos/kultura/klaipeda-pasineria-i-ispanu-kulturos-ritmus-prasideda-festivalis-hola-klaipeda</w:t>
              </w:r>
            </w:hyperlink>
          </w:p>
          <w:p w14:paraId="728F7A70" w14:textId="0202F6B7" w:rsidR="0084558E" w:rsidRPr="0084558E" w:rsidRDefault="004D6606" w:rsidP="00FD1392">
            <w:pPr>
              <w:spacing w:line="276" w:lineRule="auto"/>
              <w:rPr>
                <w:szCs w:val="24"/>
                <w:lang w:eastAsia="en-GB"/>
              </w:rPr>
            </w:pPr>
            <w:hyperlink r:id="rId53" w:history="1">
              <w:r w:rsidR="0084558E" w:rsidRPr="0084558E">
                <w:rPr>
                  <w:color w:val="1155CC"/>
                  <w:szCs w:val="24"/>
                  <w:u w:val="single"/>
                  <w:lang w:eastAsia="en-GB"/>
                </w:rPr>
                <w:t>https://biblioteka.lt/renginiai/10/dokumentinio-filmo-iberia-perziura-ispanijos-kulturos-dienos/event-2430</w:t>
              </w:r>
            </w:hyperlink>
          </w:p>
          <w:p w14:paraId="42531DA6" w14:textId="46BF7E8E" w:rsidR="0084558E" w:rsidRPr="0084558E" w:rsidRDefault="004D6606" w:rsidP="00FD1392">
            <w:pPr>
              <w:spacing w:line="276" w:lineRule="auto"/>
              <w:rPr>
                <w:szCs w:val="24"/>
                <w:lang w:eastAsia="en-GB"/>
              </w:rPr>
            </w:pPr>
            <w:hyperlink r:id="rId54" w:history="1">
              <w:r w:rsidR="0084558E" w:rsidRPr="0084558E">
                <w:rPr>
                  <w:color w:val="1155CC"/>
                  <w:szCs w:val="24"/>
                  <w:u w:val="single"/>
                  <w:lang w:eastAsia="en-GB"/>
                </w:rPr>
                <w:t>https://klaipeda.diena.lt/naujienos/klaipeda/menas-ir-pramogos/ispanu-kulturos-dienos-vyks-ir-kitamet-1729624</w:t>
              </w:r>
            </w:hyperlink>
          </w:p>
          <w:p w14:paraId="30F23697" w14:textId="3B66F0A5" w:rsidR="00184A6C" w:rsidRPr="00FD1392" w:rsidRDefault="004D6606" w:rsidP="00835850">
            <w:pPr>
              <w:spacing w:line="276" w:lineRule="auto"/>
              <w:rPr>
                <w:szCs w:val="24"/>
                <w:lang w:eastAsia="en-GB"/>
              </w:rPr>
            </w:pPr>
            <w:hyperlink r:id="rId55" w:history="1">
              <w:r w:rsidR="0084558E" w:rsidRPr="0084558E">
                <w:rPr>
                  <w:color w:val="1155CC"/>
                  <w:szCs w:val="24"/>
                  <w:u w:val="single"/>
                  <w:lang w:eastAsia="en-GB"/>
                </w:rPr>
                <w:t>https://kauno.diena.lt/naujienos/klaipeda/menas-ir-pramogos/jau-sia-savaite-finisuos-spalvu-ir-emociju-apstus-festivalis-1728418</w:t>
              </w:r>
            </w:hyperlink>
          </w:p>
          <w:p w14:paraId="30250B1E" w14:textId="1EC59130" w:rsidR="00184A6C" w:rsidRPr="00FD1392" w:rsidRDefault="004D6606" w:rsidP="00FD1392">
            <w:pPr>
              <w:spacing w:line="276" w:lineRule="auto"/>
              <w:jc w:val="both"/>
              <w:rPr>
                <w:szCs w:val="24"/>
              </w:rPr>
            </w:pPr>
            <w:hyperlink r:id="rId56" w:history="1">
              <w:r w:rsidR="0084558E" w:rsidRPr="00FD1392">
                <w:rPr>
                  <w:rStyle w:val="Hipersaitas"/>
                  <w:color w:val="0064D1"/>
                  <w:szCs w:val="24"/>
                </w:rPr>
                <w:t>https://flutealmanac.com/oscar-de-manuel-hola-klaipeda.../</w:t>
              </w:r>
            </w:hyperlink>
          </w:p>
          <w:p w14:paraId="1C5FA313" w14:textId="02618634" w:rsidR="0084558E" w:rsidRPr="00FD1392" w:rsidRDefault="0084558E" w:rsidP="00FD1392">
            <w:pPr>
              <w:spacing w:line="276" w:lineRule="auto"/>
              <w:jc w:val="both"/>
              <w:rPr>
                <w:szCs w:val="24"/>
              </w:rPr>
            </w:pPr>
          </w:p>
          <w:p w14:paraId="1D782A53" w14:textId="77777777" w:rsidR="00FD1392" w:rsidRPr="00FD1392" w:rsidRDefault="00FD1392" w:rsidP="00FD1392">
            <w:pPr>
              <w:spacing w:before="240" w:after="240" w:line="276" w:lineRule="auto"/>
              <w:jc w:val="both"/>
              <w:rPr>
                <w:szCs w:val="24"/>
                <w:lang w:eastAsia="en-GB"/>
              </w:rPr>
            </w:pPr>
            <w:r w:rsidRPr="00FD1392">
              <w:rPr>
                <w:color w:val="000000"/>
                <w:szCs w:val="24"/>
                <w:lang w:eastAsia="en-GB"/>
              </w:rPr>
              <w:lastRenderedPageBreak/>
              <w:t>5. Sudaryti sąlygas darbuotojų kvalifikacijos kėlimui mokymuose ir/ar seminaruose.</w:t>
            </w:r>
          </w:p>
          <w:p w14:paraId="5F521D78" w14:textId="39FD2A9A" w:rsidR="00FD1392" w:rsidRPr="00FD1392" w:rsidRDefault="00FD1392" w:rsidP="00FD1392">
            <w:pPr>
              <w:spacing w:before="240" w:after="240" w:line="276" w:lineRule="auto"/>
              <w:jc w:val="both"/>
              <w:rPr>
                <w:szCs w:val="24"/>
                <w:lang w:eastAsia="en-GB"/>
              </w:rPr>
            </w:pPr>
            <w:r w:rsidRPr="00FD1392">
              <w:rPr>
                <w:color w:val="000000"/>
                <w:szCs w:val="24"/>
                <w:lang w:eastAsia="en-GB"/>
              </w:rPr>
              <w:t>5.1. 50 proc. darbuotojų, kėlusių kvalifikaciją seminaruose ir/ar mokymuose.</w:t>
            </w:r>
          </w:p>
          <w:p w14:paraId="2451C8AB" w14:textId="0F70A340"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 m. tautinių kultūrų centre dirbo 8 darbuotojai: 7 – kultūros krypties, 1 – darbininkas</w:t>
            </w:r>
          </w:p>
          <w:p w14:paraId="708C125F"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 m. Darbuotojai dalyvavo 14 seminaruose/mokymuose/konferencijose:</w:t>
            </w:r>
          </w:p>
          <w:p w14:paraId="48A9C6F0" w14:textId="77777777" w:rsidR="00FD1392" w:rsidRPr="00FD1392" w:rsidRDefault="00FD1392" w:rsidP="00FD1392">
            <w:pPr>
              <w:spacing w:line="276" w:lineRule="auto"/>
              <w:jc w:val="both"/>
              <w:rPr>
                <w:szCs w:val="24"/>
                <w:lang w:eastAsia="en-GB"/>
              </w:rPr>
            </w:pPr>
            <w:r w:rsidRPr="00FD1392">
              <w:rPr>
                <w:i/>
                <w:iCs/>
                <w:color w:val="000000"/>
                <w:szCs w:val="24"/>
                <w:lang w:eastAsia="en-GB"/>
              </w:rPr>
              <w:t xml:space="preserve">2025-02-04  </w:t>
            </w:r>
            <w:r w:rsidRPr="00FD1392">
              <w:rPr>
                <w:i/>
                <w:iCs/>
                <w:color w:val="1F1F1F"/>
                <w:szCs w:val="24"/>
                <w:shd w:val="clear" w:color="auto" w:fill="FFFFFF"/>
                <w:lang w:eastAsia="en-GB"/>
              </w:rPr>
              <w:t>BDAR mokymai Klaipėdos miesto ugdymo įstaigoms, Online</w:t>
            </w:r>
            <w:r w:rsidRPr="00FD1392">
              <w:rPr>
                <w:i/>
                <w:iCs/>
                <w:color w:val="000000"/>
                <w:szCs w:val="24"/>
                <w:lang w:eastAsia="en-GB"/>
              </w:rPr>
              <w:t xml:space="preserve">. </w:t>
            </w:r>
            <w:r w:rsidRPr="00FD1392">
              <w:rPr>
                <w:i/>
                <w:iCs/>
                <w:color w:val="1F1F1F"/>
                <w:szCs w:val="24"/>
                <w:shd w:val="clear" w:color="auto" w:fill="FFFFFF"/>
                <w:lang w:eastAsia="en-GB"/>
              </w:rPr>
              <w:t>Dalyvavo 6 darbuotojai</w:t>
            </w:r>
          </w:p>
          <w:p w14:paraId="3441CBEA" w14:textId="77777777" w:rsidR="00FD1392" w:rsidRPr="00FD1392" w:rsidRDefault="00FD1392" w:rsidP="00FD1392">
            <w:pPr>
              <w:spacing w:line="276" w:lineRule="auto"/>
              <w:jc w:val="both"/>
              <w:rPr>
                <w:szCs w:val="24"/>
                <w:lang w:eastAsia="en-GB"/>
              </w:rPr>
            </w:pPr>
            <w:r w:rsidRPr="00FD1392">
              <w:rPr>
                <w:i/>
                <w:iCs/>
                <w:color w:val="1F1F1F"/>
                <w:szCs w:val="24"/>
                <w:shd w:val="clear" w:color="auto" w:fill="FFFFFF"/>
                <w:lang w:eastAsia="en-GB"/>
              </w:rPr>
              <w:t>2025 -02-27 Pranešėjų apsaugos įstatymas. Online. Dalyvavo 4 darbuotojai.</w:t>
            </w:r>
          </w:p>
          <w:p w14:paraId="5B38AAF8"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 m. vasario 28 d. Mokymai „Viešieji pirkimai švietimo įstaigose: aktualijos ir praktika.“</w:t>
            </w:r>
          </w:p>
          <w:p w14:paraId="2803D991"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Dalyvavo 2 darbuotojai Pažymėjimas Nr. PP - 3262/PN, Pažymėjimas Nr. PP - 3263/PN</w:t>
            </w:r>
          </w:p>
          <w:p w14:paraId="36BE519D"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2025-03-14 susitikimas - paskaita "Sutrikusios klausos žmogus visuomenėje" Dalyvavo 2 darbuotojai</w:t>
            </w:r>
          </w:p>
          <w:p w14:paraId="3E4DC7E1"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2025-04-04 Dirbtinio intelekto raktai. Nuo idėjos iki kūrybinio. Dalyvavo 5 darbuotojai. Pažymėjimai.</w:t>
            </w:r>
          </w:p>
          <w:p w14:paraId="48F9E665"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2025-05-08 Personalo sistema, mokymai. Dalyvavo 2 darbuotojai</w:t>
            </w:r>
          </w:p>
          <w:p w14:paraId="36087A7F"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2025-09-03/06 Projektas „</w:t>
            </w:r>
            <w:proofErr w:type="spellStart"/>
            <w:r w:rsidRPr="00FD1392">
              <w:rPr>
                <w:i/>
                <w:iCs/>
                <w:color w:val="000000"/>
                <w:szCs w:val="24"/>
                <w:lang w:eastAsia="en-GB"/>
              </w:rPr>
              <w:t>Around</w:t>
            </w:r>
            <w:proofErr w:type="spellEnd"/>
            <w:r w:rsidRPr="00FD1392">
              <w:rPr>
                <w:i/>
                <w:iCs/>
                <w:color w:val="000000"/>
                <w:szCs w:val="24"/>
                <w:lang w:eastAsia="en-GB"/>
              </w:rPr>
              <w:t xml:space="preserve"> </w:t>
            </w:r>
            <w:proofErr w:type="spellStart"/>
            <w:r w:rsidRPr="00FD1392">
              <w:rPr>
                <w:i/>
                <w:iCs/>
                <w:color w:val="000000"/>
                <w:szCs w:val="24"/>
                <w:lang w:eastAsia="en-GB"/>
              </w:rPr>
              <w:t>the</w:t>
            </w:r>
            <w:proofErr w:type="spellEnd"/>
            <w:r w:rsidRPr="00FD1392">
              <w:rPr>
                <w:i/>
                <w:iCs/>
                <w:color w:val="000000"/>
                <w:szCs w:val="24"/>
                <w:lang w:eastAsia="en-GB"/>
              </w:rPr>
              <w:t xml:space="preserve"> Baltic Sea-</w:t>
            </w:r>
            <w:proofErr w:type="spellStart"/>
            <w:r w:rsidRPr="00FD1392">
              <w:rPr>
                <w:i/>
                <w:iCs/>
                <w:color w:val="000000"/>
                <w:szCs w:val="24"/>
                <w:lang w:eastAsia="en-GB"/>
              </w:rPr>
              <w:t>from</w:t>
            </w:r>
            <w:proofErr w:type="spellEnd"/>
            <w:r w:rsidRPr="00FD1392">
              <w:rPr>
                <w:i/>
                <w:iCs/>
                <w:color w:val="000000"/>
                <w:szCs w:val="24"/>
                <w:lang w:eastAsia="en-GB"/>
              </w:rPr>
              <w:t xml:space="preserve"> </w:t>
            </w:r>
            <w:proofErr w:type="spellStart"/>
            <w:r w:rsidRPr="00FD1392">
              <w:rPr>
                <w:i/>
                <w:iCs/>
                <w:color w:val="000000"/>
                <w:szCs w:val="24"/>
                <w:lang w:eastAsia="en-GB"/>
              </w:rPr>
              <w:t>for</w:t>
            </w:r>
            <w:proofErr w:type="spellEnd"/>
            <w:r w:rsidRPr="00FD1392">
              <w:rPr>
                <w:i/>
                <w:iCs/>
                <w:color w:val="000000"/>
                <w:szCs w:val="24"/>
                <w:lang w:eastAsia="en-GB"/>
              </w:rPr>
              <w:t xml:space="preserve"> </w:t>
            </w:r>
            <w:proofErr w:type="spellStart"/>
            <w:r w:rsidRPr="00FD1392">
              <w:rPr>
                <w:i/>
                <w:iCs/>
                <w:color w:val="000000"/>
                <w:szCs w:val="24"/>
                <w:lang w:eastAsia="en-GB"/>
              </w:rPr>
              <w:t>ethnic</w:t>
            </w:r>
            <w:proofErr w:type="spellEnd"/>
            <w:r w:rsidRPr="00FD1392">
              <w:rPr>
                <w:i/>
                <w:iCs/>
                <w:color w:val="000000"/>
                <w:szCs w:val="24"/>
                <w:lang w:eastAsia="en-GB"/>
              </w:rPr>
              <w:t xml:space="preserve"> </w:t>
            </w:r>
            <w:proofErr w:type="spellStart"/>
            <w:r w:rsidRPr="00FD1392">
              <w:rPr>
                <w:i/>
                <w:iCs/>
                <w:color w:val="000000"/>
                <w:szCs w:val="24"/>
                <w:lang w:eastAsia="en-GB"/>
              </w:rPr>
              <w:t>minorities</w:t>
            </w:r>
            <w:proofErr w:type="spellEnd"/>
            <w:r w:rsidRPr="00FD1392">
              <w:rPr>
                <w:i/>
                <w:iCs/>
                <w:color w:val="000000"/>
                <w:szCs w:val="24"/>
                <w:lang w:eastAsia="en-GB"/>
              </w:rPr>
              <w:t>“ Švedijos Kalmaro m. universitetas. Dalyvavo 5 darbuotojai</w:t>
            </w:r>
          </w:p>
          <w:p w14:paraId="7E5030C0"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2025-09-18 projekto „Prisijungusi Lietuva: skaitmeninių įgūdžių tobulinimas“ mokymuose ir praktiniuose užsiėmimuose (dirbtuvėse) Online. Dalyvavo 1 darbuotojas.</w:t>
            </w:r>
          </w:p>
          <w:p w14:paraId="656B350D"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2025-10-10/11 Tautinių mažumų neformaliojo švietimo programų parengimas akreditavimui. Visaginas. Dalyvavo 2 darbuotojai, dalyvio pažymėjimai.</w:t>
            </w:r>
          </w:p>
          <w:p w14:paraId="5CDF24F0"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2025-11-06 Dėl personalo IS naudojimo. Dalyvavo 2 darbuotojai.</w:t>
            </w:r>
          </w:p>
          <w:p w14:paraId="7798F6A2"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2025-11-26/28 Projektas „</w:t>
            </w:r>
            <w:proofErr w:type="spellStart"/>
            <w:r w:rsidRPr="00FD1392">
              <w:rPr>
                <w:i/>
                <w:iCs/>
                <w:color w:val="000000"/>
                <w:szCs w:val="24"/>
                <w:lang w:eastAsia="en-GB"/>
              </w:rPr>
              <w:t>Around</w:t>
            </w:r>
            <w:proofErr w:type="spellEnd"/>
            <w:r w:rsidRPr="00FD1392">
              <w:rPr>
                <w:i/>
                <w:iCs/>
                <w:color w:val="000000"/>
                <w:szCs w:val="24"/>
                <w:lang w:eastAsia="en-GB"/>
              </w:rPr>
              <w:t xml:space="preserve"> </w:t>
            </w:r>
            <w:proofErr w:type="spellStart"/>
            <w:r w:rsidRPr="00FD1392">
              <w:rPr>
                <w:i/>
                <w:iCs/>
                <w:color w:val="000000"/>
                <w:szCs w:val="24"/>
                <w:lang w:eastAsia="en-GB"/>
              </w:rPr>
              <w:t>the</w:t>
            </w:r>
            <w:proofErr w:type="spellEnd"/>
            <w:r w:rsidRPr="00FD1392">
              <w:rPr>
                <w:i/>
                <w:iCs/>
                <w:color w:val="000000"/>
                <w:szCs w:val="24"/>
                <w:lang w:eastAsia="en-GB"/>
              </w:rPr>
              <w:t xml:space="preserve"> Baltic Sea-</w:t>
            </w:r>
            <w:proofErr w:type="spellStart"/>
            <w:r w:rsidRPr="00FD1392">
              <w:rPr>
                <w:i/>
                <w:iCs/>
                <w:color w:val="000000"/>
                <w:szCs w:val="24"/>
                <w:lang w:eastAsia="en-GB"/>
              </w:rPr>
              <w:t>from</w:t>
            </w:r>
            <w:proofErr w:type="spellEnd"/>
            <w:r w:rsidRPr="00FD1392">
              <w:rPr>
                <w:i/>
                <w:iCs/>
                <w:color w:val="000000"/>
                <w:szCs w:val="24"/>
                <w:lang w:eastAsia="en-GB"/>
              </w:rPr>
              <w:t xml:space="preserve"> </w:t>
            </w:r>
            <w:proofErr w:type="spellStart"/>
            <w:r w:rsidRPr="00FD1392">
              <w:rPr>
                <w:i/>
                <w:iCs/>
                <w:color w:val="000000"/>
                <w:szCs w:val="24"/>
                <w:lang w:eastAsia="en-GB"/>
              </w:rPr>
              <w:t>for</w:t>
            </w:r>
            <w:proofErr w:type="spellEnd"/>
            <w:r w:rsidRPr="00FD1392">
              <w:rPr>
                <w:i/>
                <w:iCs/>
                <w:color w:val="000000"/>
                <w:szCs w:val="24"/>
                <w:lang w:eastAsia="en-GB"/>
              </w:rPr>
              <w:t xml:space="preserve"> </w:t>
            </w:r>
            <w:proofErr w:type="spellStart"/>
            <w:r w:rsidRPr="00FD1392">
              <w:rPr>
                <w:i/>
                <w:iCs/>
                <w:color w:val="000000"/>
                <w:szCs w:val="24"/>
                <w:lang w:eastAsia="en-GB"/>
              </w:rPr>
              <w:t>ethnic</w:t>
            </w:r>
            <w:proofErr w:type="spellEnd"/>
            <w:r w:rsidRPr="00FD1392">
              <w:rPr>
                <w:i/>
                <w:iCs/>
                <w:color w:val="000000"/>
                <w:szCs w:val="24"/>
                <w:lang w:eastAsia="en-GB"/>
              </w:rPr>
              <w:t xml:space="preserve"> </w:t>
            </w:r>
            <w:proofErr w:type="spellStart"/>
            <w:r w:rsidRPr="00FD1392">
              <w:rPr>
                <w:i/>
                <w:iCs/>
                <w:color w:val="000000"/>
                <w:szCs w:val="24"/>
                <w:lang w:eastAsia="en-GB"/>
              </w:rPr>
              <w:t>minorities</w:t>
            </w:r>
            <w:proofErr w:type="spellEnd"/>
            <w:r w:rsidRPr="00FD1392">
              <w:rPr>
                <w:i/>
                <w:iCs/>
                <w:color w:val="000000"/>
                <w:szCs w:val="24"/>
                <w:lang w:eastAsia="en-GB"/>
              </w:rPr>
              <w:t>“ Gdanskas, Lenkija. Dalyvavo 2 darbuotojai.</w:t>
            </w:r>
          </w:p>
          <w:p w14:paraId="423A90D3" w14:textId="77777777" w:rsidR="00FD1392" w:rsidRPr="00FD1392" w:rsidRDefault="00FD1392" w:rsidP="00FD1392">
            <w:pPr>
              <w:spacing w:before="240" w:after="240" w:line="276" w:lineRule="auto"/>
              <w:jc w:val="both"/>
              <w:rPr>
                <w:szCs w:val="24"/>
                <w:lang w:eastAsia="en-GB"/>
              </w:rPr>
            </w:pPr>
            <w:r w:rsidRPr="00FD1392">
              <w:rPr>
                <w:i/>
                <w:iCs/>
                <w:color w:val="000000"/>
                <w:szCs w:val="24"/>
                <w:lang w:eastAsia="en-GB"/>
              </w:rPr>
              <w:t>2025-11-27/28 Tautinių mažumų kultūros ir integracijos centrų seminaras, Birštonas. Dalyvavo 1 darbuotojas.</w:t>
            </w:r>
          </w:p>
          <w:p w14:paraId="3EECAC42" w14:textId="08E35DF8" w:rsidR="00FD1392" w:rsidRDefault="00FD1392" w:rsidP="00FD1392">
            <w:pPr>
              <w:spacing w:before="240" w:after="240" w:line="276" w:lineRule="auto"/>
              <w:jc w:val="both"/>
              <w:rPr>
                <w:i/>
                <w:iCs/>
                <w:color w:val="000000"/>
                <w:szCs w:val="24"/>
                <w:lang w:eastAsia="en-GB"/>
              </w:rPr>
            </w:pPr>
            <w:r w:rsidRPr="00FD1392">
              <w:rPr>
                <w:i/>
                <w:iCs/>
                <w:color w:val="000000"/>
                <w:szCs w:val="24"/>
                <w:lang w:eastAsia="en-GB"/>
              </w:rPr>
              <w:t>2025-12-08 Asmens duomenų apsaugos aktualijos. Online. Dalyvavo 3 darbuotojai</w:t>
            </w:r>
          </w:p>
          <w:p w14:paraId="1598B4CF" w14:textId="76D9B6BB" w:rsidR="004F7CF6" w:rsidRPr="005D3840" w:rsidRDefault="004F7CF6" w:rsidP="004F7CF6">
            <w:pPr>
              <w:spacing w:after="240" w:line="276" w:lineRule="auto"/>
              <w:ind w:firstLine="66"/>
              <w:jc w:val="both"/>
              <w:rPr>
                <w:i/>
                <w:iCs/>
                <w:szCs w:val="24"/>
                <w:lang w:eastAsia="en-GB"/>
              </w:rPr>
            </w:pPr>
            <w:r w:rsidRPr="005D3840">
              <w:rPr>
                <w:i/>
                <w:iCs/>
                <w:szCs w:val="24"/>
                <w:lang w:eastAsia="en-GB"/>
              </w:rPr>
              <w:t>Užduotys įvykdyta daugiau nei 100 proc.</w:t>
            </w:r>
          </w:p>
          <w:p w14:paraId="4906DBB4" w14:textId="377F8D83" w:rsidR="00FD1392" w:rsidRPr="00FD1392" w:rsidRDefault="00FD1392" w:rsidP="00FD1392">
            <w:pPr>
              <w:spacing w:before="240" w:after="240" w:line="276" w:lineRule="auto"/>
              <w:jc w:val="both"/>
              <w:rPr>
                <w:szCs w:val="24"/>
                <w:lang w:eastAsia="en-GB"/>
              </w:rPr>
            </w:pPr>
            <w:r w:rsidRPr="00FD1392">
              <w:rPr>
                <w:color w:val="000000"/>
                <w:szCs w:val="24"/>
                <w:lang w:eastAsia="en-GB"/>
              </w:rPr>
              <w:t>6. Dalytis gerąją patirtimi, paruošti ne mažiau 2 pranešimų į informacinius leidinius/dienraščius, paruošti ir skaityti pranešimus seminaruose.</w:t>
            </w:r>
          </w:p>
          <w:p w14:paraId="27275199" w14:textId="77777777" w:rsidR="00FD1392" w:rsidRPr="00FD1392" w:rsidRDefault="00FD1392" w:rsidP="00835850">
            <w:pPr>
              <w:spacing w:line="360" w:lineRule="auto"/>
              <w:jc w:val="both"/>
              <w:rPr>
                <w:szCs w:val="24"/>
                <w:lang w:eastAsia="en-GB"/>
              </w:rPr>
            </w:pPr>
            <w:r w:rsidRPr="00FD1392">
              <w:rPr>
                <w:i/>
                <w:iCs/>
                <w:color w:val="000000"/>
                <w:szCs w:val="24"/>
                <w:lang w:eastAsia="en-GB"/>
              </w:rPr>
              <w:lastRenderedPageBreak/>
              <w:t>6.1. 2025-10-10/11 Tautinių mažumų neformaliojo švietimo programų parengimas akreditavimui. Skaitytas pranešimas „Žingsniai, kuriuos reikia atlikti  norint gauti NVŠ krepšelį. Neformaliojo švietimo programų tikslai ir uždaviniai“</w:t>
            </w:r>
          </w:p>
          <w:p w14:paraId="2A721FD1" w14:textId="6CC62944" w:rsidR="00FD1392" w:rsidRDefault="00FD1392" w:rsidP="00835850">
            <w:pPr>
              <w:spacing w:line="360" w:lineRule="auto"/>
              <w:jc w:val="both"/>
              <w:rPr>
                <w:i/>
                <w:iCs/>
                <w:color w:val="000000"/>
                <w:szCs w:val="24"/>
                <w:lang w:eastAsia="en-GB"/>
              </w:rPr>
            </w:pPr>
            <w:r w:rsidRPr="00FD1392">
              <w:rPr>
                <w:i/>
                <w:iCs/>
                <w:color w:val="000000"/>
                <w:szCs w:val="24"/>
                <w:lang w:eastAsia="en-GB"/>
              </w:rPr>
              <w:t>6.2. 2025-11-27/28 Tautinių mažumų kultūros ir integracijos centrų seminaras. Skaitytas pranešimas „Tautinių kultūrų centro veiklos pristatymas“.</w:t>
            </w:r>
          </w:p>
          <w:p w14:paraId="092A050D" w14:textId="0129D179" w:rsidR="00683A97" w:rsidRDefault="004D6606" w:rsidP="00835850">
            <w:pPr>
              <w:spacing w:line="360" w:lineRule="auto"/>
              <w:jc w:val="both"/>
              <w:rPr>
                <w:szCs w:val="24"/>
                <w:lang w:eastAsia="en-GB"/>
              </w:rPr>
            </w:pPr>
            <w:hyperlink r:id="rId57" w:history="1">
              <w:r w:rsidR="004F7CF6" w:rsidRPr="00516961">
                <w:rPr>
                  <w:rStyle w:val="Hipersaitas"/>
                  <w:szCs w:val="24"/>
                  <w:lang w:eastAsia="en-GB"/>
                </w:rPr>
                <w:t>https://tmde.lrv.lt/public/canonical/1746619644/9637/25_92.pdf.pdf p. 7</w:t>
              </w:r>
            </w:hyperlink>
          </w:p>
          <w:p w14:paraId="590044D7" w14:textId="194412FB" w:rsidR="004F7CF6" w:rsidRPr="005D3840" w:rsidRDefault="004F7CF6" w:rsidP="004F7CF6">
            <w:pPr>
              <w:spacing w:after="240" w:line="276" w:lineRule="auto"/>
              <w:ind w:firstLine="66"/>
              <w:jc w:val="both"/>
              <w:rPr>
                <w:i/>
                <w:iCs/>
                <w:szCs w:val="24"/>
                <w:lang w:eastAsia="en-GB"/>
              </w:rPr>
            </w:pPr>
            <w:r w:rsidRPr="005D3840">
              <w:rPr>
                <w:i/>
                <w:iCs/>
                <w:szCs w:val="24"/>
                <w:lang w:eastAsia="en-GB"/>
              </w:rPr>
              <w:t>Užduotys įvykdyta 100 proc.</w:t>
            </w:r>
          </w:p>
          <w:p w14:paraId="773B6878" w14:textId="77777777" w:rsidR="00FD1392" w:rsidRPr="00FD1392" w:rsidRDefault="00FD1392" w:rsidP="00835850">
            <w:pPr>
              <w:shd w:val="clear" w:color="auto" w:fill="FFFFFF"/>
              <w:spacing w:line="360" w:lineRule="auto"/>
              <w:jc w:val="both"/>
              <w:rPr>
                <w:szCs w:val="24"/>
                <w:lang w:eastAsia="en-GB"/>
              </w:rPr>
            </w:pPr>
            <w:r w:rsidRPr="00FD1392">
              <w:rPr>
                <w:i/>
                <w:iCs/>
                <w:color w:val="000000"/>
                <w:szCs w:val="24"/>
                <w:lang w:eastAsia="en-GB"/>
              </w:rPr>
              <w:t>6.3. 2025m. buvau:</w:t>
            </w:r>
          </w:p>
          <w:p w14:paraId="3D23B1BD" w14:textId="2791D9C8" w:rsidR="00FD1392" w:rsidRPr="00FD1392" w:rsidRDefault="00FD1392" w:rsidP="00835850">
            <w:pPr>
              <w:shd w:val="clear" w:color="auto" w:fill="FFFFFF"/>
              <w:spacing w:line="360" w:lineRule="auto"/>
              <w:ind w:left="720" w:hanging="360"/>
              <w:jc w:val="both"/>
              <w:rPr>
                <w:szCs w:val="24"/>
                <w:lang w:eastAsia="en-GB"/>
              </w:rPr>
            </w:pPr>
            <w:r w:rsidRPr="00FD1392">
              <w:rPr>
                <w:i/>
                <w:iCs/>
                <w:color w:val="000000"/>
                <w:szCs w:val="24"/>
                <w:lang w:eastAsia="en-GB"/>
              </w:rPr>
              <w:t>- </w:t>
            </w:r>
            <w:r w:rsidRPr="00FD1392">
              <w:rPr>
                <w:i/>
                <w:iCs/>
                <w:color w:val="2C363A"/>
                <w:szCs w:val="24"/>
                <w:lang w:eastAsia="en-GB"/>
              </w:rPr>
              <w:t>Klaipėdos miesto savivaldybės Kultūros ir meno projektų vertinimo komisijos narė;</w:t>
            </w:r>
          </w:p>
          <w:p w14:paraId="1D667A1A" w14:textId="2C4D3DDB" w:rsidR="00FD1392" w:rsidRPr="00FD1392" w:rsidRDefault="00FD1392" w:rsidP="00835850">
            <w:pPr>
              <w:shd w:val="clear" w:color="auto" w:fill="FFFFFF"/>
              <w:spacing w:line="360" w:lineRule="auto"/>
              <w:ind w:left="720" w:hanging="360"/>
              <w:jc w:val="both"/>
              <w:rPr>
                <w:szCs w:val="24"/>
                <w:lang w:eastAsia="en-GB"/>
              </w:rPr>
            </w:pPr>
            <w:r w:rsidRPr="00FD1392">
              <w:rPr>
                <w:i/>
                <w:iCs/>
                <w:color w:val="000000"/>
                <w:szCs w:val="24"/>
                <w:lang w:eastAsia="en-GB"/>
              </w:rPr>
              <w:t>- Tautinių mažumų departamento prie LR Vyriausybės šeštadieninių – sekmadieninių mokyklų veiklos projektų konkursų pateiktų paraiškų  ekspertų komisijos pirmininkė;</w:t>
            </w:r>
          </w:p>
          <w:p w14:paraId="7F66F422" w14:textId="61678CE0" w:rsidR="00FD1392" w:rsidRPr="00FD1392" w:rsidRDefault="00FD1392" w:rsidP="00835850">
            <w:pPr>
              <w:shd w:val="clear" w:color="auto" w:fill="FFFFFF"/>
              <w:spacing w:line="360" w:lineRule="auto"/>
              <w:ind w:left="720" w:hanging="360"/>
              <w:jc w:val="both"/>
              <w:rPr>
                <w:szCs w:val="24"/>
                <w:lang w:eastAsia="en-GB"/>
              </w:rPr>
            </w:pPr>
            <w:r w:rsidRPr="00FD1392">
              <w:rPr>
                <w:i/>
                <w:iCs/>
                <w:color w:val="000000"/>
                <w:szCs w:val="24"/>
                <w:lang w:eastAsia="en-GB"/>
              </w:rPr>
              <w:t>- Tautinių mažumų departamento prie LR Vyriausybės Kultūros projektų, skatinančių tautinių mažumų kultūrų plėtotę komisijos narė;</w:t>
            </w:r>
          </w:p>
          <w:p w14:paraId="5D645EFA" w14:textId="3D16134E" w:rsidR="00184A6C" w:rsidRPr="00FD1392" w:rsidRDefault="00FD1392" w:rsidP="00835850">
            <w:pPr>
              <w:shd w:val="clear" w:color="auto" w:fill="FFFFFF"/>
              <w:spacing w:line="360" w:lineRule="auto"/>
              <w:ind w:left="720" w:hanging="360"/>
              <w:jc w:val="both"/>
              <w:rPr>
                <w:szCs w:val="24"/>
                <w:lang w:eastAsia="en-GB"/>
              </w:rPr>
            </w:pPr>
            <w:r w:rsidRPr="00FD1392">
              <w:rPr>
                <w:i/>
                <w:iCs/>
                <w:color w:val="000000"/>
                <w:szCs w:val="24"/>
                <w:lang w:eastAsia="en-GB"/>
              </w:rPr>
              <w:t>- Tautinių mažumų departamento prie LR Vyriausybės apdovanojimų garbės ženklu Už nuopelnus skyrimo komisijos narė.</w:t>
            </w:r>
          </w:p>
        </w:tc>
      </w:tr>
      <w:tr w:rsidR="00184A6C" w14:paraId="6206E263" w14:textId="77777777" w:rsidTr="00894438">
        <w:tc>
          <w:tcPr>
            <w:tcW w:w="9810" w:type="dxa"/>
            <w:tcBorders>
              <w:top w:val="single" w:sz="4" w:space="0" w:color="auto"/>
              <w:left w:val="single" w:sz="4" w:space="0" w:color="auto"/>
              <w:bottom w:val="single" w:sz="4" w:space="0" w:color="auto"/>
              <w:right w:val="single" w:sz="4" w:space="0" w:color="auto"/>
            </w:tcBorders>
          </w:tcPr>
          <w:p w14:paraId="078784AB" w14:textId="77777777" w:rsidR="00184A6C" w:rsidRPr="0073688D" w:rsidRDefault="00184A6C" w:rsidP="00894438">
            <w:pPr>
              <w:jc w:val="both"/>
              <w:rPr>
                <w:kern w:val="2"/>
                <w:szCs w:val="24"/>
              </w:rPr>
            </w:pPr>
            <w:r w:rsidRPr="0073688D">
              <w:rPr>
                <w:kern w:val="2"/>
                <w:szCs w:val="24"/>
              </w:rPr>
              <w:lastRenderedPageBreak/>
              <w:t xml:space="preserve">(taikoma įstaigų vadovams, kuriems taikomas Lietuvos Respublikos biudžetinių įstaigų darbuotojų darbo apmokėjimo ir komisijų narių atlygio už darbą įstatymas) </w:t>
            </w:r>
          </w:p>
          <w:p w14:paraId="74F95694" w14:textId="77777777" w:rsidR="00184A6C" w:rsidRPr="0073688D" w:rsidRDefault="00184A6C" w:rsidP="00894438">
            <w:pPr>
              <w:jc w:val="both"/>
              <w:rPr>
                <w:kern w:val="2"/>
                <w:szCs w:val="24"/>
              </w:rPr>
            </w:pPr>
            <w:r w:rsidRPr="0073688D">
              <w:rPr>
                <w:kern w:val="2"/>
                <w:szCs w:val="24"/>
              </w:rPr>
              <w:t>PAGRINDINIAI EINAMŲJŲ METŲ VEIKLOS LŪKESČIAI (TOLIAU –LŪKESČIAI)</w:t>
            </w:r>
          </w:p>
          <w:p w14:paraId="1C7B7064" w14:textId="77777777" w:rsidR="00184A6C" w:rsidRPr="0073688D" w:rsidRDefault="00184A6C" w:rsidP="00894438">
            <w:pPr>
              <w:jc w:val="both"/>
              <w:rPr>
                <w:kern w:val="2"/>
                <w:szCs w:val="24"/>
              </w:rPr>
            </w:pPr>
            <w:r w:rsidRPr="0073688D">
              <w:rPr>
                <w:kern w:val="2"/>
                <w:szCs w:val="24"/>
              </w:rPr>
              <w:t>(aprašomi pagrindiniai einamųjų metų veiklos lūkesčiai)</w:t>
            </w:r>
          </w:p>
          <w:p w14:paraId="46937349" w14:textId="77777777" w:rsidR="00184A6C" w:rsidRPr="0073688D" w:rsidRDefault="00184A6C" w:rsidP="00894438">
            <w:pPr>
              <w:rPr>
                <w:kern w:val="2"/>
                <w:szCs w:val="24"/>
              </w:rPr>
            </w:pPr>
          </w:p>
          <w:p w14:paraId="050BB7F9"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1. Užtikrinti kokybišką, efektyvią ir socialiai atsakingą įstaigos veiklą</w:t>
            </w:r>
          </w:p>
          <w:p w14:paraId="2D9D8F91" w14:textId="12F9C821" w:rsidR="0073688D" w:rsidRDefault="0073688D" w:rsidP="00DE2217">
            <w:pPr>
              <w:shd w:val="clear" w:color="auto" w:fill="FFFFFF"/>
              <w:spacing w:before="100" w:beforeAutospacing="1"/>
              <w:rPr>
                <w:color w:val="222222"/>
                <w:szCs w:val="24"/>
                <w:lang w:eastAsia="en-GB"/>
              </w:rPr>
            </w:pPr>
            <w:r w:rsidRPr="0073688D">
              <w:rPr>
                <w:b/>
                <w:bCs/>
                <w:color w:val="222222"/>
                <w:szCs w:val="24"/>
                <w:lang w:eastAsia="en-GB"/>
              </w:rPr>
              <w:t>1.1.</w:t>
            </w:r>
            <w:r w:rsidRPr="0073688D">
              <w:rPr>
                <w:color w:val="222222"/>
                <w:szCs w:val="24"/>
                <w:lang w:eastAsia="en-GB"/>
              </w:rPr>
              <w:t xml:space="preserve"> Įgyvendinti patvirtintą strateginį veiklos planą ir nustatytus veiklos rodiklius, nuosekliai integruojant socialinės atsakomybės ir </w:t>
            </w:r>
            <w:proofErr w:type="spellStart"/>
            <w:r w:rsidRPr="0073688D">
              <w:rPr>
                <w:color w:val="222222"/>
                <w:szCs w:val="24"/>
                <w:lang w:eastAsia="en-GB"/>
              </w:rPr>
              <w:t>įtraukties</w:t>
            </w:r>
            <w:proofErr w:type="spellEnd"/>
            <w:r w:rsidRPr="0073688D">
              <w:rPr>
                <w:color w:val="222222"/>
                <w:szCs w:val="24"/>
                <w:lang w:eastAsia="en-GB"/>
              </w:rPr>
              <w:t xml:space="preserve"> principus.</w:t>
            </w:r>
            <w:r w:rsidRPr="0073688D">
              <w:rPr>
                <w:color w:val="222222"/>
                <w:szCs w:val="24"/>
                <w:lang w:eastAsia="en-GB"/>
              </w:rPr>
              <w:br/>
            </w:r>
            <w:r w:rsidRPr="0073688D">
              <w:rPr>
                <w:b/>
                <w:bCs/>
                <w:color w:val="222222"/>
                <w:szCs w:val="24"/>
                <w:lang w:eastAsia="en-GB"/>
              </w:rPr>
              <w:t>1.2.</w:t>
            </w:r>
            <w:r w:rsidRPr="0073688D">
              <w:rPr>
                <w:color w:val="222222"/>
                <w:szCs w:val="24"/>
                <w:lang w:eastAsia="en-GB"/>
              </w:rPr>
              <w:t> Įgyvendinti patalpų ir infrastruktūros pritaikymo neįgaliesiems priemones pagal specialistų rekomendacijas, atsižvelgiant į judėjimo, regos ir klausos negalią turinčių asmenų poreikius.</w:t>
            </w:r>
            <w:r w:rsidRPr="0073688D">
              <w:rPr>
                <w:color w:val="222222"/>
                <w:szCs w:val="24"/>
                <w:lang w:eastAsia="en-GB"/>
              </w:rPr>
              <w:br/>
            </w:r>
            <w:r w:rsidRPr="0073688D">
              <w:rPr>
                <w:b/>
                <w:bCs/>
                <w:color w:val="222222"/>
                <w:szCs w:val="24"/>
                <w:lang w:eastAsia="en-GB"/>
              </w:rPr>
              <w:t>1.3.</w:t>
            </w:r>
            <w:r w:rsidRPr="0073688D">
              <w:rPr>
                <w:color w:val="222222"/>
                <w:szCs w:val="24"/>
                <w:lang w:eastAsia="en-GB"/>
              </w:rPr>
              <w:t> Peržiūrėti ir atnaujinti vidaus veiklos procesus, siekiant didinti paslaugų prieinamumą įvairioms visuomenės grupėms</w:t>
            </w:r>
            <w:r w:rsidR="00DE2217">
              <w:rPr>
                <w:color w:val="222222"/>
                <w:szCs w:val="24"/>
                <w:lang w:eastAsia="en-GB"/>
              </w:rPr>
              <w:t>.</w:t>
            </w:r>
          </w:p>
          <w:p w14:paraId="10890C00" w14:textId="4627D0FF" w:rsidR="00DE2217" w:rsidRPr="005D3840" w:rsidRDefault="00DE2217" w:rsidP="00DE2217">
            <w:pPr>
              <w:shd w:val="clear" w:color="auto" w:fill="FFFFFF"/>
              <w:rPr>
                <w:szCs w:val="24"/>
                <w:lang w:eastAsia="en-GB"/>
              </w:rPr>
            </w:pPr>
            <w:r w:rsidRPr="005D3840">
              <w:rPr>
                <w:b/>
                <w:bCs/>
                <w:szCs w:val="24"/>
                <w:lang w:eastAsia="en-GB"/>
              </w:rPr>
              <w:t>1.4.</w:t>
            </w:r>
            <w:r w:rsidRPr="00DE2217">
              <w:rPr>
                <w:szCs w:val="24"/>
                <w:lang w:eastAsia="en-GB"/>
              </w:rPr>
              <w:t xml:space="preserve"> </w:t>
            </w:r>
            <w:r w:rsidRPr="005D3840">
              <w:rPr>
                <w:szCs w:val="24"/>
                <w:lang w:eastAsia="en-GB"/>
              </w:rPr>
              <w:t>P</w:t>
            </w:r>
            <w:r w:rsidRPr="00DE2217">
              <w:rPr>
                <w:szCs w:val="24"/>
                <w:lang w:eastAsia="en-GB"/>
              </w:rPr>
              <w:t xml:space="preserve">asiekti 3 % pajamų augimą </w:t>
            </w:r>
            <w:r w:rsidR="003F7C74">
              <w:rPr>
                <w:szCs w:val="24"/>
                <w:lang w:eastAsia="en-GB"/>
              </w:rPr>
              <w:t>iš</w:t>
            </w:r>
            <w:r w:rsidRPr="00DE2217">
              <w:rPr>
                <w:szCs w:val="24"/>
                <w:lang w:eastAsia="en-GB"/>
              </w:rPr>
              <w:t xml:space="preserve"> renginių</w:t>
            </w:r>
            <w:r w:rsidRPr="005D3840">
              <w:rPr>
                <w:szCs w:val="24"/>
                <w:lang w:eastAsia="en-GB"/>
              </w:rPr>
              <w:t xml:space="preserve"> organizavim</w:t>
            </w:r>
            <w:r w:rsidR="003F7C74">
              <w:rPr>
                <w:szCs w:val="24"/>
                <w:lang w:eastAsia="en-GB"/>
              </w:rPr>
              <w:t>o</w:t>
            </w:r>
            <w:r w:rsidRPr="005D3840">
              <w:rPr>
                <w:szCs w:val="24"/>
                <w:lang w:eastAsia="en-GB"/>
              </w:rPr>
              <w:t>.</w:t>
            </w:r>
          </w:p>
          <w:p w14:paraId="10998BCA" w14:textId="7B7F5CE2"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t>2. Koordinuoti minėtinų metų programos rengimą ir įgyvendinimą</w:t>
            </w:r>
          </w:p>
          <w:p w14:paraId="6D947D40" w14:textId="77777777"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t>2.1.</w:t>
            </w:r>
            <w:r w:rsidRPr="0073688D">
              <w:rPr>
                <w:color w:val="222222"/>
                <w:szCs w:val="24"/>
                <w:lang w:eastAsia="en-GB"/>
              </w:rPr>
              <w:t> Organizuoti edukacinę–pažintinę programą sekmadieninių mokyklų auklėtiniams, apimančią parodą, paskaitų ciklą, temines ekskursijas ir kūrybines dirbtuves, skirtas Karalienės Luizės asmenybės ir istorinės epochos pažinimui.</w:t>
            </w:r>
            <w:r w:rsidRPr="0073688D">
              <w:rPr>
                <w:color w:val="222222"/>
                <w:szCs w:val="24"/>
                <w:lang w:eastAsia="en-GB"/>
              </w:rPr>
              <w:br/>
            </w:r>
            <w:r w:rsidRPr="0073688D">
              <w:rPr>
                <w:b/>
                <w:bCs/>
                <w:color w:val="222222"/>
                <w:szCs w:val="24"/>
                <w:lang w:eastAsia="en-GB"/>
              </w:rPr>
              <w:t>2.3.</w:t>
            </w:r>
            <w:r w:rsidRPr="0073688D">
              <w:rPr>
                <w:color w:val="222222"/>
                <w:szCs w:val="24"/>
                <w:lang w:eastAsia="en-GB"/>
              </w:rPr>
              <w:t> Skatinti tautines bendrijas ir socialinius partnerius aktyviai prisidėti prie jubiliejinių metų veiklų, inicijuojant ir įgyvendinant bendrus renginius bei iniciatyvas.</w:t>
            </w:r>
          </w:p>
          <w:p w14:paraId="7495FB48"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3. Įgyvendinti Socialinės atsakomybės metų prioritetus</w:t>
            </w:r>
          </w:p>
          <w:p w14:paraId="38D5DCE3" w14:textId="77777777"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lastRenderedPageBreak/>
              <w:t>3.1.</w:t>
            </w:r>
            <w:r w:rsidRPr="0073688D">
              <w:rPr>
                <w:color w:val="222222"/>
                <w:szCs w:val="24"/>
                <w:lang w:eastAsia="en-GB"/>
              </w:rPr>
              <w:t> Organizuoti renginius ir edukacines veiklas, skirtas socialinės atsakomybės, solidarumo, savanorystės ir bendruomeniškumo vertybių sklaidai.</w:t>
            </w:r>
            <w:r w:rsidRPr="0073688D">
              <w:rPr>
                <w:color w:val="222222"/>
                <w:szCs w:val="24"/>
                <w:lang w:eastAsia="en-GB"/>
              </w:rPr>
              <w:br/>
            </w:r>
            <w:r w:rsidRPr="0073688D">
              <w:rPr>
                <w:b/>
                <w:bCs/>
                <w:color w:val="222222"/>
                <w:szCs w:val="24"/>
                <w:lang w:eastAsia="en-GB"/>
              </w:rPr>
              <w:t>3.2.</w:t>
            </w:r>
            <w:r w:rsidRPr="0073688D">
              <w:rPr>
                <w:color w:val="222222"/>
                <w:szCs w:val="24"/>
                <w:lang w:eastAsia="en-GB"/>
              </w:rPr>
              <w:t> Plėtoti socialiai atsakingas iniciatyvas, orientuotas į neįgaliuosius, socialinę atskirtį patiriančius asmenis bei tautinių mažumų bendruomenes.</w:t>
            </w:r>
            <w:r w:rsidRPr="0073688D">
              <w:rPr>
                <w:color w:val="222222"/>
                <w:szCs w:val="24"/>
                <w:lang w:eastAsia="en-GB"/>
              </w:rPr>
              <w:br/>
            </w:r>
            <w:r w:rsidRPr="0073688D">
              <w:rPr>
                <w:b/>
                <w:bCs/>
                <w:color w:val="222222"/>
                <w:szCs w:val="24"/>
                <w:lang w:eastAsia="en-GB"/>
              </w:rPr>
              <w:t>3.3.</w:t>
            </w:r>
            <w:r w:rsidRPr="0073688D">
              <w:rPr>
                <w:color w:val="222222"/>
                <w:szCs w:val="24"/>
                <w:lang w:eastAsia="en-GB"/>
              </w:rPr>
              <w:t> Skatinti įstaigos bendradarbiavimą su nevyriausybinėmis organizacijomis, socialiniais partneriais ir vietos bendruomenėmis.</w:t>
            </w:r>
          </w:p>
          <w:p w14:paraId="7F87C14F"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4. Plėtoti tarpkultūrinį dialogą ir pažintį su kitomis kultūromis</w:t>
            </w:r>
          </w:p>
          <w:p w14:paraId="5F2FF033" w14:textId="77777777" w:rsidR="005D3840" w:rsidRDefault="0073688D" w:rsidP="005D3840">
            <w:pPr>
              <w:shd w:val="clear" w:color="auto" w:fill="FFFFFF"/>
              <w:rPr>
                <w:color w:val="222222"/>
                <w:szCs w:val="24"/>
                <w:lang w:eastAsia="en-GB"/>
              </w:rPr>
            </w:pPr>
            <w:r w:rsidRPr="0073688D">
              <w:rPr>
                <w:b/>
                <w:bCs/>
                <w:color w:val="222222"/>
                <w:szCs w:val="24"/>
                <w:lang w:eastAsia="en-GB"/>
              </w:rPr>
              <w:t>4.1.</w:t>
            </w:r>
            <w:r w:rsidRPr="0073688D">
              <w:rPr>
                <w:color w:val="222222"/>
                <w:szCs w:val="24"/>
                <w:lang w:eastAsia="en-GB"/>
              </w:rPr>
              <w:t> Tęsti ir stiprinti tradicinį renginį „Tautinių kultūrų diena“, užtikrinant aktyvų ir prasmingą tautinių bendrijų dalyvavimą.</w:t>
            </w:r>
          </w:p>
          <w:p w14:paraId="160FF388" w14:textId="61ECABD1" w:rsidR="0073688D" w:rsidRPr="0073688D" w:rsidRDefault="005D3840" w:rsidP="005D3840">
            <w:pPr>
              <w:shd w:val="clear" w:color="auto" w:fill="FFFFFF"/>
              <w:rPr>
                <w:color w:val="222222"/>
                <w:szCs w:val="24"/>
                <w:lang w:eastAsia="en-GB"/>
              </w:rPr>
            </w:pPr>
            <w:r w:rsidRPr="005D3840">
              <w:rPr>
                <w:szCs w:val="24"/>
                <w:lang w:eastAsia="en-GB"/>
              </w:rPr>
              <w:t>4</w:t>
            </w:r>
            <w:r w:rsidRPr="005D3840">
              <w:rPr>
                <w:b/>
                <w:bCs/>
                <w:szCs w:val="24"/>
                <w:lang w:eastAsia="en-GB"/>
              </w:rPr>
              <w:t>.2.</w:t>
            </w:r>
            <w:r w:rsidRPr="005D3840">
              <w:rPr>
                <w:szCs w:val="24"/>
                <w:lang w:eastAsia="en-GB"/>
              </w:rPr>
              <w:t xml:space="preserve"> Plėtoti </w:t>
            </w:r>
            <w:r w:rsidRPr="005D3840">
              <w:rPr>
                <w:shd w:val="clear" w:color="auto" w:fill="FFFFFF"/>
              </w:rPr>
              <w:t xml:space="preserve">tarpinstitucinį bendradarbiavimą nacionaliniu mastu su partneriais iš kitų šalių (Latvijos, Estijos, </w:t>
            </w:r>
            <w:proofErr w:type="spellStart"/>
            <w:r w:rsidRPr="005D3840">
              <w:rPr>
                <w:shd w:val="clear" w:color="auto" w:fill="FFFFFF"/>
              </w:rPr>
              <w:t>Sakartvelo</w:t>
            </w:r>
            <w:proofErr w:type="spellEnd"/>
            <w:r w:rsidRPr="005D3840">
              <w:rPr>
                <w:shd w:val="clear" w:color="auto" w:fill="FFFFFF"/>
              </w:rPr>
              <w:t>, Lenkijos). Nemažiau kaip 3 partneriai.</w:t>
            </w:r>
            <w:r w:rsidR="0073688D" w:rsidRPr="0073688D">
              <w:rPr>
                <w:color w:val="222222"/>
                <w:szCs w:val="24"/>
                <w:lang w:eastAsia="en-GB"/>
              </w:rPr>
              <w:br/>
            </w:r>
            <w:r w:rsidR="0073688D" w:rsidRPr="0073688D">
              <w:rPr>
                <w:b/>
                <w:bCs/>
                <w:color w:val="222222"/>
                <w:szCs w:val="24"/>
                <w:lang w:eastAsia="en-GB"/>
              </w:rPr>
              <w:t>4.</w:t>
            </w:r>
            <w:r>
              <w:rPr>
                <w:b/>
                <w:bCs/>
                <w:color w:val="222222"/>
                <w:szCs w:val="24"/>
                <w:lang w:eastAsia="en-GB"/>
              </w:rPr>
              <w:t>3</w:t>
            </w:r>
            <w:r w:rsidR="0073688D" w:rsidRPr="0073688D">
              <w:rPr>
                <w:b/>
                <w:bCs/>
                <w:color w:val="222222"/>
                <w:szCs w:val="24"/>
                <w:lang w:eastAsia="en-GB"/>
              </w:rPr>
              <w:t>.</w:t>
            </w:r>
            <w:r w:rsidR="0073688D" w:rsidRPr="0073688D">
              <w:rPr>
                <w:color w:val="222222"/>
                <w:szCs w:val="24"/>
                <w:lang w:eastAsia="en-GB"/>
              </w:rPr>
              <w:t> Organizuoti renginius, skirtus pažinčiai su Lietuvoje ir Klaipėdoje mažiau atstovaujamomis kultūromis (pvz., romų, indų, pakistaniečių, kirgizų ir kt.).</w:t>
            </w:r>
            <w:r w:rsidR="0073688D" w:rsidRPr="0073688D">
              <w:rPr>
                <w:color w:val="222222"/>
                <w:szCs w:val="24"/>
                <w:lang w:eastAsia="en-GB"/>
              </w:rPr>
              <w:br/>
            </w:r>
            <w:r w:rsidR="0073688D" w:rsidRPr="0073688D">
              <w:rPr>
                <w:b/>
                <w:bCs/>
                <w:color w:val="222222"/>
                <w:szCs w:val="24"/>
                <w:lang w:eastAsia="en-GB"/>
              </w:rPr>
              <w:t>4.</w:t>
            </w:r>
            <w:r>
              <w:rPr>
                <w:b/>
                <w:bCs/>
                <w:color w:val="222222"/>
                <w:szCs w:val="24"/>
                <w:lang w:eastAsia="en-GB"/>
              </w:rPr>
              <w:t>4</w:t>
            </w:r>
            <w:r w:rsidR="0073688D" w:rsidRPr="0073688D">
              <w:rPr>
                <w:b/>
                <w:bCs/>
                <w:color w:val="222222"/>
                <w:szCs w:val="24"/>
                <w:lang w:eastAsia="en-GB"/>
              </w:rPr>
              <w:t>.</w:t>
            </w:r>
            <w:r w:rsidR="0073688D" w:rsidRPr="0073688D">
              <w:rPr>
                <w:color w:val="222222"/>
                <w:szCs w:val="24"/>
                <w:lang w:eastAsia="en-GB"/>
              </w:rPr>
              <w:t xml:space="preserve"> Formuoti ir plėsti tautinių mažumų kultūros vartotojų auditoriją, pasitelkiant edukacines, </w:t>
            </w:r>
            <w:proofErr w:type="spellStart"/>
            <w:r w:rsidR="0073688D" w:rsidRPr="0073688D">
              <w:rPr>
                <w:color w:val="222222"/>
                <w:szCs w:val="24"/>
                <w:lang w:eastAsia="en-GB"/>
              </w:rPr>
              <w:t>patyrimines</w:t>
            </w:r>
            <w:proofErr w:type="spellEnd"/>
            <w:r w:rsidR="0073688D" w:rsidRPr="0073688D">
              <w:rPr>
                <w:color w:val="222222"/>
                <w:szCs w:val="24"/>
                <w:lang w:eastAsia="en-GB"/>
              </w:rPr>
              <w:t xml:space="preserve"> ir bendruomenines veiklas.</w:t>
            </w:r>
          </w:p>
          <w:p w14:paraId="7CFE5762"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5. Tęsti ir plėtoti tarptautinius ir tęstinius renginius</w:t>
            </w:r>
          </w:p>
          <w:p w14:paraId="446B4688" w14:textId="0A5695FF" w:rsidR="0073688D" w:rsidRDefault="0073688D" w:rsidP="00DE2217">
            <w:pPr>
              <w:shd w:val="clear" w:color="auto" w:fill="FFFFFF"/>
              <w:spacing w:before="100" w:beforeAutospacing="1"/>
              <w:rPr>
                <w:color w:val="222222"/>
                <w:szCs w:val="24"/>
                <w:lang w:eastAsia="en-GB"/>
              </w:rPr>
            </w:pPr>
            <w:r w:rsidRPr="0073688D">
              <w:rPr>
                <w:b/>
                <w:bCs/>
                <w:color w:val="222222"/>
                <w:szCs w:val="24"/>
                <w:lang w:eastAsia="en-GB"/>
              </w:rPr>
              <w:t>5.1.</w:t>
            </w:r>
            <w:r w:rsidRPr="0073688D">
              <w:rPr>
                <w:color w:val="222222"/>
                <w:szCs w:val="24"/>
                <w:lang w:eastAsia="en-GB"/>
              </w:rPr>
              <w:t> Tęsti tarptautinio flamenko festivalio organizavimą, nuosekliai plečiant jo programą, partnerių ratą ir auditoriją.</w:t>
            </w:r>
            <w:r w:rsidRPr="0073688D">
              <w:rPr>
                <w:color w:val="222222"/>
                <w:szCs w:val="24"/>
                <w:lang w:eastAsia="en-GB"/>
              </w:rPr>
              <w:br/>
            </w:r>
            <w:r w:rsidRPr="0073688D">
              <w:rPr>
                <w:b/>
                <w:bCs/>
                <w:color w:val="222222"/>
                <w:szCs w:val="24"/>
                <w:lang w:eastAsia="en-GB"/>
              </w:rPr>
              <w:t>5.2.</w:t>
            </w:r>
            <w:r w:rsidRPr="0073688D">
              <w:rPr>
                <w:color w:val="222222"/>
                <w:szCs w:val="24"/>
                <w:lang w:eastAsia="en-GB"/>
              </w:rPr>
              <w:t> Stiprinti festivalio edukacinį ir tarpkultūrinį aspektą, organizuojant kūrybines dirbtuves, paskaitas ir susitikimus su kūrėjais.</w:t>
            </w:r>
          </w:p>
          <w:p w14:paraId="36C500EC" w14:textId="3CD3D9EA" w:rsidR="00DE2217" w:rsidRPr="005D3840" w:rsidRDefault="00DE2217" w:rsidP="00DE2217">
            <w:pPr>
              <w:shd w:val="clear" w:color="auto" w:fill="FFFFFF"/>
              <w:spacing w:after="100" w:afterAutospacing="1"/>
              <w:rPr>
                <w:szCs w:val="24"/>
                <w:lang w:eastAsia="en-GB"/>
              </w:rPr>
            </w:pPr>
            <w:r w:rsidRPr="005D3840">
              <w:rPr>
                <w:b/>
                <w:bCs/>
                <w:szCs w:val="24"/>
                <w:lang w:eastAsia="en-GB"/>
              </w:rPr>
              <w:t>5.3.</w:t>
            </w:r>
            <w:r w:rsidRPr="005D3840">
              <w:rPr>
                <w:szCs w:val="24"/>
                <w:lang w:eastAsia="en-GB"/>
              </w:rPr>
              <w:t xml:space="preserve"> </w:t>
            </w:r>
            <w:r w:rsidR="005D3840" w:rsidRPr="005D3840">
              <w:rPr>
                <w:szCs w:val="24"/>
                <w:lang w:eastAsia="en-GB"/>
              </w:rPr>
              <w:t xml:space="preserve">Plėtoti </w:t>
            </w:r>
            <w:r w:rsidR="005D3840" w:rsidRPr="005D3840">
              <w:rPr>
                <w:shd w:val="clear" w:color="auto" w:fill="FFFFFF"/>
              </w:rPr>
              <w:t>tarpinstitucinį bendradarbiavimą nacionaliniu mastu su partneriais iš Ispanijos, Baltijos šalių. Nemažiau kaip 3 partneriai.</w:t>
            </w:r>
          </w:p>
          <w:p w14:paraId="627DBA07"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6. Sudaryti sąlygas darbuotojų profesiniam tobulėjimui</w:t>
            </w:r>
          </w:p>
          <w:p w14:paraId="0C568A98" w14:textId="77777777"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t>6.1.</w:t>
            </w:r>
            <w:r w:rsidRPr="0073688D">
              <w:rPr>
                <w:color w:val="222222"/>
                <w:szCs w:val="24"/>
                <w:lang w:eastAsia="en-GB"/>
              </w:rPr>
              <w:t> Užtikrinti, kad ne mažiau kaip 50 proc. įstaigos darbuotojų kasmet dalyvautų kvalifikacijos kėlimo mokymuose ir (ar) seminaruose.</w:t>
            </w:r>
          </w:p>
          <w:p w14:paraId="6F0F99D8" w14:textId="77777777" w:rsidR="0073688D" w:rsidRPr="0073688D" w:rsidRDefault="0073688D" w:rsidP="0073688D">
            <w:pPr>
              <w:spacing w:before="100" w:beforeAutospacing="1" w:after="100" w:afterAutospacing="1"/>
              <w:rPr>
                <w:color w:val="222222"/>
                <w:szCs w:val="24"/>
                <w:shd w:val="clear" w:color="auto" w:fill="FFFFFF"/>
                <w:lang w:eastAsia="en-GB"/>
              </w:rPr>
            </w:pPr>
            <w:r w:rsidRPr="0073688D">
              <w:rPr>
                <w:b/>
                <w:bCs/>
                <w:color w:val="222222"/>
                <w:szCs w:val="24"/>
                <w:shd w:val="clear" w:color="auto" w:fill="FFFFFF"/>
                <w:lang w:eastAsia="en-GB"/>
              </w:rPr>
              <w:t>7. Dalintis gerąja patirtimi ir stiprinti įstaigos matomumą</w:t>
            </w:r>
          </w:p>
          <w:p w14:paraId="448DEF40" w14:textId="77777777"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t>7.1.</w:t>
            </w:r>
            <w:r w:rsidRPr="0073688D">
              <w:rPr>
                <w:color w:val="222222"/>
                <w:szCs w:val="24"/>
                <w:lang w:eastAsia="en-GB"/>
              </w:rPr>
              <w:t> Skaityti pranešimus seminaruose ir konferencijose, dalintis gerąja patirtimi su kitomis kultūros bei bendruomeninėmis įstaigomis.</w:t>
            </w:r>
          </w:p>
          <w:p w14:paraId="142046CA" w14:textId="77777777" w:rsidR="0073688D" w:rsidRPr="0073688D" w:rsidRDefault="0073688D" w:rsidP="0073688D">
            <w:pPr>
              <w:shd w:val="clear" w:color="auto" w:fill="FFFFFF"/>
              <w:spacing w:before="100" w:beforeAutospacing="1" w:after="100" w:afterAutospacing="1"/>
              <w:rPr>
                <w:color w:val="222222"/>
                <w:szCs w:val="24"/>
                <w:lang w:eastAsia="en-GB"/>
              </w:rPr>
            </w:pPr>
            <w:r w:rsidRPr="0073688D">
              <w:rPr>
                <w:b/>
                <w:bCs/>
                <w:color w:val="222222"/>
                <w:szCs w:val="24"/>
                <w:lang w:eastAsia="en-GB"/>
              </w:rPr>
              <w:t>7.2.</w:t>
            </w:r>
            <w:r w:rsidRPr="0073688D">
              <w:rPr>
                <w:color w:val="222222"/>
                <w:szCs w:val="24"/>
                <w:lang w:eastAsia="en-GB"/>
              </w:rPr>
              <w:t> Prisidėti prie tautinių bendrijų projektinės veiklos kokybės gerinimo, vertinti teikiamus projektus ir teikti metodines rekomendacijas.</w:t>
            </w:r>
          </w:p>
          <w:p w14:paraId="764C23D0" w14:textId="77777777" w:rsidR="00184A6C" w:rsidRPr="0073688D" w:rsidRDefault="00184A6C" w:rsidP="00894438">
            <w:pPr>
              <w:spacing w:line="276" w:lineRule="auto"/>
              <w:jc w:val="both"/>
              <w:rPr>
                <w:szCs w:val="24"/>
              </w:rPr>
            </w:pPr>
          </w:p>
        </w:tc>
      </w:tr>
      <w:tr w:rsidR="00184A6C" w14:paraId="4959430C" w14:textId="77777777" w:rsidTr="00894438">
        <w:tc>
          <w:tcPr>
            <w:tcW w:w="9810" w:type="dxa"/>
            <w:tcBorders>
              <w:top w:val="single" w:sz="4" w:space="0" w:color="auto"/>
              <w:left w:val="single" w:sz="4" w:space="0" w:color="auto"/>
              <w:bottom w:val="single" w:sz="4" w:space="0" w:color="auto"/>
              <w:right w:val="single" w:sz="4" w:space="0" w:color="auto"/>
            </w:tcBorders>
          </w:tcPr>
          <w:p w14:paraId="3D27EBAC" w14:textId="77777777" w:rsidR="00184A6C" w:rsidRPr="0073688D" w:rsidRDefault="00184A6C" w:rsidP="00894438">
            <w:pPr>
              <w:jc w:val="both"/>
              <w:rPr>
                <w:szCs w:val="24"/>
              </w:rPr>
            </w:pPr>
            <w:r w:rsidRPr="0073688D">
              <w:rPr>
                <w:szCs w:val="24"/>
              </w:rPr>
              <w:lastRenderedPageBreak/>
              <w:t xml:space="preserve">RIZIKA, KURIAI ESANT VEIKLOS REZULTATAI GALI BŪTI NEPASIEKTI </w:t>
            </w:r>
          </w:p>
          <w:p w14:paraId="3F88FB0E" w14:textId="77777777" w:rsidR="00184A6C" w:rsidRPr="0073688D" w:rsidRDefault="00184A6C" w:rsidP="00894438">
            <w:pPr>
              <w:jc w:val="both"/>
              <w:rPr>
                <w:szCs w:val="24"/>
              </w:rPr>
            </w:pPr>
            <w:r w:rsidRPr="0073688D">
              <w:rPr>
                <w:szCs w:val="24"/>
              </w:rPr>
              <w:t>(pildo įstaigos vadovas, kuriam taikomas Biudžetinių įstaigų darbuotojų darbo apmokėjimo ir komisijų narių atlygio už darbą įstatymas)</w:t>
            </w:r>
          </w:p>
          <w:p w14:paraId="05140C33" w14:textId="77777777" w:rsidR="00184A6C" w:rsidRPr="0073688D" w:rsidRDefault="00184A6C" w:rsidP="00894438">
            <w:pPr>
              <w:jc w:val="both"/>
              <w:rPr>
                <w:szCs w:val="24"/>
              </w:rPr>
            </w:pPr>
          </w:p>
          <w:p w14:paraId="23ADE1B2" w14:textId="77777777" w:rsidR="0073688D" w:rsidRDefault="0073688D" w:rsidP="0073688D">
            <w:pPr>
              <w:numPr>
                <w:ilvl w:val="0"/>
                <w:numId w:val="8"/>
              </w:numPr>
              <w:pBdr>
                <w:top w:val="nil"/>
                <w:left w:val="nil"/>
                <w:bottom w:val="nil"/>
                <w:right w:val="nil"/>
                <w:between w:val="nil"/>
              </w:pBdr>
              <w:ind w:left="318" w:hanging="284"/>
              <w:rPr>
                <w:color w:val="000000"/>
                <w:sz w:val="28"/>
                <w:szCs w:val="28"/>
              </w:rPr>
            </w:pPr>
            <w:r>
              <w:rPr>
                <w:color w:val="000000"/>
              </w:rPr>
              <w:t>Karo veiksmai, geopolitinė situacija.</w:t>
            </w:r>
          </w:p>
          <w:p w14:paraId="60B83677" w14:textId="77777777" w:rsidR="0073688D" w:rsidRDefault="0073688D" w:rsidP="0073688D">
            <w:pPr>
              <w:numPr>
                <w:ilvl w:val="0"/>
                <w:numId w:val="8"/>
              </w:numPr>
              <w:pBdr>
                <w:top w:val="nil"/>
                <w:left w:val="nil"/>
                <w:bottom w:val="nil"/>
                <w:right w:val="nil"/>
                <w:between w:val="nil"/>
              </w:pBdr>
              <w:ind w:left="318" w:hanging="284"/>
              <w:rPr>
                <w:color w:val="000000"/>
              </w:rPr>
            </w:pPr>
            <w:r>
              <w:rPr>
                <w:color w:val="000000"/>
              </w:rPr>
              <w:t>Teisės aktų kaita.</w:t>
            </w:r>
          </w:p>
          <w:p w14:paraId="160E540A" w14:textId="77777777" w:rsidR="0073688D" w:rsidRDefault="0073688D" w:rsidP="0073688D">
            <w:pPr>
              <w:numPr>
                <w:ilvl w:val="0"/>
                <w:numId w:val="8"/>
              </w:numPr>
              <w:pBdr>
                <w:top w:val="nil"/>
                <w:left w:val="nil"/>
                <w:bottom w:val="nil"/>
                <w:right w:val="nil"/>
                <w:between w:val="nil"/>
              </w:pBdr>
              <w:ind w:left="318" w:hanging="284"/>
              <w:rPr>
                <w:color w:val="000000"/>
              </w:rPr>
            </w:pPr>
            <w:r>
              <w:rPr>
                <w:color w:val="000000"/>
              </w:rPr>
              <w:t>Trečiųjų šalių įsipareigojimų nevykdymas.</w:t>
            </w:r>
          </w:p>
          <w:p w14:paraId="7FF73280" w14:textId="6CB6EEEB" w:rsidR="00184A6C" w:rsidRPr="0073688D" w:rsidRDefault="0073688D" w:rsidP="004D6606">
            <w:pPr>
              <w:numPr>
                <w:ilvl w:val="0"/>
                <w:numId w:val="8"/>
              </w:numPr>
              <w:pBdr>
                <w:top w:val="nil"/>
                <w:left w:val="nil"/>
                <w:bottom w:val="nil"/>
                <w:right w:val="nil"/>
                <w:between w:val="nil"/>
              </w:pBdr>
              <w:ind w:left="318" w:hanging="284"/>
              <w:rPr>
                <w:b/>
                <w:bCs/>
                <w:kern w:val="2"/>
                <w:szCs w:val="24"/>
              </w:rPr>
            </w:pPr>
            <w:r>
              <w:rPr>
                <w:color w:val="000000"/>
              </w:rPr>
              <w:t>Vadovo laikinas nedarbingumas.</w:t>
            </w:r>
          </w:p>
        </w:tc>
      </w:tr>
    </w:tbl>
    <w:p w14:paraId="006E0897" w14:textId="77777777" w:rsidR="00184A6C" w:rsidRDefault="00184A6C" w:rsidP="00184A6C">
      <w:pPr>
        <w:rPr>
          <w:b/>
          <w:szCs w:val="24"/>
        </w:rPr>
      </w:pPr>
    </w:p>
    <w:sectPr w:rsidR="00184A6C">
      <w:pgSz w:w="11906" w:h="16838"/>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C7D93"/>
    <w:multiLevelType w:val="hybridMultilevel"/>
    <w:tmpl w:val="8DE2BC28"/>
    <w:lvl w:ilvl="0" w:tplc="1CEE56F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00C1F"/>
    <w:multiLevelType w:val="multilevel"/>
    <w:tmpl w:val="2A7E8060"/>
    <w:lvl w:ilvl="0">
      <w:start w:val="1"/>
      <w:numFmt w:val="decimal"/>
      <w:lvlText w:val="%1."/>
      <w:lvlJc w:val="left"/>
      <w:pPr>
        <w:ind w:left="720" w:hanging="360"/>
      </w:pPr>
      <w:rPr>
        <w:b w:val="0"/>
        <w:b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E00AC3"/>
    <w:multiLevelType w:val="hybridMultilevel"/>
    <w:tmpl w:val="4D1C9756"/>
    <w:lvl w:ilvl="0" w:tplc="CE5E75DE">
      <w:start w:val="4"/>
      <w:numFmt w:val="bullet"/>
      <w:lvlText w:val="-"/>
      <w:lvlJc w:val="left"/>
      <w:pPr>
        <w:ind w:left="720" w:hanging="360"/>
      </w:pPr>
      <w:rPr>
        <w:rFonts w:ascii="Times New Roman" w:eastAsia="Times New Roman" w:hAnsi="Times New Roman" w:cs="Times New Roman" w:hint="default"/>
        <w:i/>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52D7E"/>
    <w:multiLevelType w:val="multilevel"/>
    <w:tmpl w:val="0484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2736F5"/>
    <w:multiLevelType w:val="hybridMultilevel"/>
    <w:tmpl w:val="B5341F44"/>
    <w:lvl w:ilvl="0" w:tplc="1CEE56F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C2879"/>
    <w:multiLevelType w:val="hybridMultilevel"/>
    <w:tmpl w:val="D6F65976"/>
    <w:lvl w:ilvl="0" w:tplc="1CEE56F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B50E9F"/>
    <w:multiLevelType w:val="multilevel"/>
    <w:tmpl w:val="36E2E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3B34B0"/>
    <w:multiLevelType w:val="hybridMultilevel"/>
    <w:tmpl w:val="291803CA"/>
    <w:lvl w:ilvl="0" w:tplc="1CEE56F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0"/>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BE3"/>
    <w:rsid w:val="000A5B1C"/>
    <w:rsid w:val="000F33CF"/>
    <w:rsid w:val="00123FA1"/>
    <w:rsid w:val="00184A6C"/>
    <w:rsid w:val="001C6DBF"/>
    <w:rsid w:val="001E5E0C"/>
    <w:rsid w:val="00347DC5"/>
    <w:rsid w:val="00367F23"/>
    <w:rsid w:val="003F7C74"/>
    <w:rsid w:val="00413654"/>
    <w:rsid w:val="00450D50"/>
    <w:rsid w:val="004D6606"/>
    <w:rsid w:val="004F7CF6"/>
    <w:rsid w:val="0057658F"/>
    <w:rsid w:val="005933DA"/>
    <w:rsid w:val="005A3F84"/>
    <w:rsid w:val="005D3840"/>
    <w:rsid w:val="005F3577"/>
    <w:rsid w:val="00667ADC"/>
    <w:rsid w:val="00683A97"/>
    <w:rsid w:val="00710BA4"/>
    <w:rsid w:val="0073688D"/>
    <w:rsid w:val="007A5CCA"/>
    <w:rsid w:val="00835850"/>
    <w:rsid w:val="0084558E"/>
    <w:rsid w:val="009D0EC7"/>
    <w:rsid w:val="009F0F4C"/>
    <w:rsid w:val="00A575AB"/>
    <w:rsid w:val="00AA3F4C"/>
    <w:rsid w:val="00AB4296"/>
    <w:rsid w:val="00B06BDD"/>
    <w:rsid w:val="00B23C09"/>
    <w:rsid w:val="00B35918"/>
    <w:rsid w:val="00B53B8F"/>
    <w:rsid w:val="00B72A43"/>
    <w:rsid w:val="00BA7C22"/>
    <w:rsid w:val="00BD4AA0"/>
    <w:rsid w:val="00C0654B"/>
    <w:rsid w:val="00C7620F"/>
    <w:rsid w:val="00C86CB9"/>
    <w:rsid w:val="00D7212E"/>
    <w:rsid w:val="00D94504"/>
    <w:rsid w:val="00DE2217"/>
    <w:rsid w:val="00E36A62"/>
    <w:rsid w:val="00E42BE3"/>
    <w:rsid w:val="00ED6BCE"/>
    <w:rsid w:val="00F653CC"/>
    <w:rsid w:val="00F87035"/>
    <w:rsid w:val="00FC7EB1"/>
    <w:rsid w:val="00FD1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033A"/>
  <w15:chartTrackingRefBased/>
  <w15:docId w15:val="{706D1E52-E75C-43EF-B72F-5DF572531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84A6C"/>
    <w:pPr>
      <w:spacing w:after="0" w:line="240" w:lineRule="auto"/>
    </w:pPr>
    <w:rPr>
      <w:rFonts w:ascii="Times New Roman" w:eastAsia="Times New Roman" w:hAnsi="Times New Roman" w:cs="Times New Roman"/>
      <w:sz w:val="24"/>
      <w:szCs w:val="20"/>
      <w:lang w:val="lt-LT"/>
    </w:rPr>
  </w:style>
  <w:style w:type="paragraph" w:styleId="Antrat3">
    <w:name w:val="heading 3"/>
    <w:basedOn w:val="prastasis"/>
    <w:link w:val="Antrat3Diagrama"/>
    <w:uiPriority w:val="9"/>
    <w:qFormat/>
    <w:rsid w:val="00FD1392"/>
    <w:pPr>
      <w:spacing w:before="100" w:beforeAutospacing="1" w:after="100" w:afterAutospacing="1"/>
      <w:outlineLvl w:val="2"/>
    </w:pPr>
    <w:rPr>
      <w:b/>
      <w:bCs/>
      <w:sz w:val="27"/>
      <w:szCs w:val="27"/>
      <w:lang w:val="en-GB" w:eastAsia="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84A6C"/>
    <w:pPr>
      <w:spacing w:before="100" w:beforeAutospacing="1" w:after="100" w:afterAutospacing="1"/>
    </w:pPr>
    <w:rPr>
      <w:szCs w:val="24"/>
      <w:lang w:val="en-GB" w:eastAsia="en-GB"/>
    </w:rPr>
  </w:style>
  <w:style w:type="character" w:customStyle="1" w:styleId="html-span">
    <w:name w:val="html-span"/>
    <w:basedOn w:val="Numatytasispastraiposriftas"/>
    <w:rsid w:val="00C86CB9"/>
  </w:style>
  <w:style w:type="character" w:styleId="Hipersaitas">
    <w:name w:val="Hyperlink"/>
    <w:basedOn w:val="Numatytasispastraiposriftas"/>
    <w:uiPriority w:val="99"/>
    <w:unhideWhenUsed/>
    <w:rsid w:val="00C86CB9"/>
    <w:rPr>
      <w:color w:val="0000FF"/>
      <w:u w:val="single"/>
    </w:rPr>
  </w:style>
  <w:style w:type="character" w:styleId="Neapdorotaspaminjimas">
    <w:name w:val="Unresolved Mention"/>
    <w:basedOn w:val="Numatytasispastraiposriftas"/>
    <w:uiPriority w:val="99"/>
    <w:semiHidden/>
    <w:unhideWhenUsed/>
    <w:rsid w:val="009D0EC7"/>
    <w:rPr>
      <w:color w:val="605E5C"/>
      <w:shd w:val="clear" w:color="auto" w:fill="E1DFDD"/>
    </w:rPr>
  </w:style>
  <w:style w:type="paragraph" w:styleId="Sraopastraipa">
    <w:name w:val="List Paragraph"/>
    <w:basedOn w:val="prastasis"/>
    <w:qFormat/>
    <w:rsid w:val="00C0654B"/>
    <w:pPr>
      <w:ind w:left="720"/>
      <w:contextualSpacing/>
    </w:pPr>
  </w:style>
  <w:style w:type="character" w:customStyle="1" w:styleId="xjp7ctv">
    <w:name w:val="xjp7ctv"/>
    <w:basedOn w:val="Numatytasispastraiposriftas"/>
    <w:rsid w:val="001E5E0C"/>
  </w:style>
  <w:style w:type="character" w:styleId="Grietas">
    <w:name w:val="Strong"/>
    <w:basedOn w:val="Numatytasispastraiposriftas"/>
    <w:uiPriority w:val="22"/>
    <w:qFormat/>
    <w:rsid w:val="00ED6BCE"/>
    <w:rPr>
      <w:b/>
      <w:bCs/>
    </w:rPr>
  </w:style>
  <w:style w:type="character" w:customStyle="1" w:styleId="Antrat3Diagrama">
    <w:name w:val="Antraštė 3 Diagrama"/>
    <w:basedOn w:val="Numatytasispastraiposriftas"/>
    <w:link w:val="Antrat3"/>
    <w:uiPriority w:val="9"/>
    <w:rsid w:val="00FD139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96015">
      <w:bodyDiv w:val="1"/>
      <w:marLeft w:val="0"/>
      <w:marRight w:val="0"/>
      <w:marTop w:val="0"/>
      <w:marBottom w:val="0"/>
      <w:divBdr>
        <w:top w:val="none" w:sz="0" w:space="0" w:color="auto"/>
        <w:left w:val="none" w:sz="0" w:space="0" w:color="auto"/>
        <w:bottom w:val="none" w:sz="0" w:space="0" w:color="auto"/>
        <w:right w:val="none" w:sz="0" w:space="0" w:color="auto"/>
      </w:divBdr>
    </w:div>
    <w:div w:id="58211766">
      <w:bodyDiv w:val="1"/>
      <w:marLeft w:val="0"/>
      <w:marRight w:val="0"/>
      <w:marTop w:val="0"/>
      <w:marBottom w:val="0"/>
      <w:divBdr>
        <w:top w:val="none" w:sz="0" w:space="0" w:color="auto"/>
        <w:left w:val="none" w:sz="0" w:space="0" w:color="auto"/>
        <w:bottom w:val="none" w:sz="0" w:space="0" w:color="auto"/>
        <w:right w:val="none" w:sz="0" w:space="0" w:color="auto"/>
      </w:divBdr>
    </w:div>
    <w:div w:id="323123768">
      <w:bodyDiv w:val="1"/>
      <w:marLeft w:val="0"/>
      <w:marRight w:val="0"/>
      <w:marTop w:val="0"/>
      <w:marBottom w:val="0"/>
      <w:divBdr>
        <w:top w:val="none" w:sz="0" w:space="0" w:color="auto"/>
        <w:left w:val="none" w:sz="0" w:space="0" w:color="auto"/>
        <w:bottom w:val="none" w:sz="0" w:space="0" w:color="auto"/>
        <w:right w:val="none" w:sz="0" w:space="0" w:color="auto"/>
      </w:divBdr>
    </w:div>
    <w:div w:id="388648702">
      <w:bodyDiv w:val="1"/>
      <w:marLeft w:val="0"/>
      <w:marRight w:val="0"/>
      <w:marTop w:val="0"/>
      <w:marBottom w:val="0"/>
      <w:divBdr>
        <w:top w:val="none" w:sz="0" w:space="0" w:color="auto"/>
        <w:left w:val="none" w:sz="0" w:space="0" w:color="auto"/>
        <w:bottom w:val="none" w:sz="0" w:space="0" w:color="auto"/>
        <w:right w:val="none" w:sz="0" w:space="0" w:color="auto"/>
      </w:divBdr>
    </w:div>
    <w:div w:id="693768508">
      <w:bodyDiv w:val="1"/>
      <w:marLeft w:val="0"/>
      <w:marRight w:val="0"/>
      <w:marTop w:val="0"/>
      <w:marBottom w:val="0"/>
      <w:divBdr>
        <w:top w:val="none" w:sz="0" w:space="0" w:color="auto"/>
        <w:left w:val="none" w:sz="0" w:space="0" w:color="auto"/>
        <w:bottom w:val="none" w:sz="0" w:space="0" w:color="auto"/>
        <w:right w:val="none" w:sz="0" w:space="0" w:color="auto"/>
      </w:divBdr>
    </w:div>
    <w:div w:id="838273293">
      <w:bodyDiv w:val="1"/>
      <w:marLeft w:val="0"/>
      <w:marRight w:val="0"/>
      <w:marTop w:val="0"/>
      <w:marBottom w:val="0"/>
      <w:divBdr>
        <w:top w:val="none" w:sz="0" w:space="0" w:color="auto"/>
        <w:left w:val="none" w:sz="0" w:space="0" w:color="auto"/>
        <w:bottom w:val="none" w:sz="0" w:space="0" w:color="auto"/>
        <w:right w:val="none" w:sz="0" w:space="0" w:color="auto"/>
      </w:divBdr>
    </w:div>
    <w:div w:id="944389739">
      <w:bodyDiv w:val="1"/>
      <w:marLeft w:val="0"/>
      <w:marRight w:val="0"/>
      <w:marTop w:val="0"/>
      <w:marBottom w:val="0"/>
      <w:divBdr>
        <w:top w:val="none" w:sz="0" w:space="0" w:color="auto"/>
        <w:left w:val="none" w:sz="0" w:space="0" w:color="auto"/>
        <w:bottom w:val="none" w:sz="0" w:space="0" w:color="auto"/>
        <w:right w:val="none" w:sz="0" w:space="0" w:color="auto"/>
      </w:divBdr>
    </w:div>
    <w:div w:id="977028394">
      <w:bodyDiv w:val="1"/>
      <w:marLeft w:val="0"/>
      <w:marRight w:val="0"/>
      <w:marTop w:val="0"/>
      <w:marBottom w:val="0"/>
      <w:divBdr>
        <w:top w:val="none" w:sz="0" w:space="0" w:color="auto"/>
        <w:left w:val="none" w:sz="0" w:space="0" w:color="auto"/>
        <w:bottom w:val="none" w:sz="0" w:space="0" w:color="auto"/>
        <w:right w:val="none" w:sz="0" w:space="0" w:color="auto"/>
      </w:divBdr>
    </w:div>
    <w:div w:id="1091467471">
      <w:bodyDiv w:val="1"/>
      <w:marLeft w:val="0"/>
      <w:marRight w:val="0"/>
      <w:marTop w:val="0"/>
      <w:marBottom w:val="0"/>
      <w:divBdr>
        <w:top w:val="none" w:sz="0" w:space="0" w:color="auto"/>
        <w:left w:val="none" w:sz="0" w:space="0" w:color="auto"/>
        <w:bottom w:val="none" w:sz="0" w:space="0" w:color="auto"/>
        <w:right w:val="none" w:sz="0" w:space="0" w:color="auto"/>
      </w:divBdr>
    </w:div>
    <w:div w:id="1170557643">
      <w:bodyDiv w:val="1"/>
      <w:marLeft w:val="0"/>
      <w:marRight w:val="0"/>
      <w:marTop w:val="0"/>
      <w:marBottom w:val="0"/>
      <w:divBdr>
        <w:top w:val="none" w:sz="0" w:space="0" w:color="auto"/>
        <w:left w:val="none" w:sz="0" w:space="0" w:color="auto"/>
        <w:bottom w:val="none" w:sz="0" w:space="0" w:color="auto"/>
        <w:right w:val="none" w:sz="0" w:space="0" w:color="auto"/>
      </w:divBdr>
    </w:div>
    <w:div w:id="1280843650">
      <w:bodyDiv w:val="1"/>
      <w:marLeft w:val="0"/>
      <w:marRight w:val="0"/>
      <w:marTop w:val="0"/>
      <w:marBottom w:val="0"/>
      <w:divBdr>
        <w:top w:val="none" w:sz="0" w:space="0" w:color="auto"/>
        <w:left w:val="none" w:sz="0" w:space="0" w:color="auto"/>
        <w:bottom w:val="none" w:sz="0" w:space="0" w:color="auto"/>
        <w:right w:val="none" w:sz="0" w:space="0" w:color="auto"/>
      </w:divBdr>
    </w:div>
    <w:div w:id="1363674854">
      <w:bodyDiv w:val="1"/>
      <w:marLeft w:val="0"/>
      <w:marRight w:val="0"/>
      <w:marTop w:val="0"/>
      <w:marBottom w:val="0"/>
      <w:divBdr>
        <w:top w:val="none" w:sz="0" w:space="0" w:color="auto"/>
        <w:left w:val="none" w:sz="0" w:space="0" w:color="auto"/>
        <w:bottom w:val="none" w:sz="0" w:space="0" w:color="auto"/>
        <w:right w:val="none" w:sz="0" w:space="0" w:color="auto"/>
      </w:divBdr>
      <w:divsChild>
        <w:div w:id="392044587">
          <w:marLeft w:val="0"/>
          <w:marRight w:val="0"/>
          <w:marTop w:val="0"/>
          <w:marBottom w:val="0"/>
          <w:divBdr>
            <w:top w:val="none" w:sz="0" w:space="0" w:color="auto"/>
            <w:left w:val="none" w:sz="0" w:space="0" w:color="auto"/>
            <w:bottom w:val="none" w:sz="0" w:space="0" w:color="auto"/>
            <w:right w:val="none" w:sz="0" w:space="0" w:color="auto"/>
          </w:divBdr>
        </w:div>
        <w:div w:id="862784418">
          <w:marLeft w:val="0"/>
          <w:marRight w:val="0"/>
          <w:marTop w:val="0"/>
          <w:marBottom w:val="0"/>
          <w:divBdr>
            <w:top w:val="none" w:sz="0" w:space="0" w:color="auto"/>
            <w:left w:val="none" w:sz="0" w:space="0" w:color="auto"/>
            <w:bottom w:val="none" w:sz="0" w:space="0" w:color="auto"/>
            <w:right w:val="none" w:sz="0" w:space="0" w:color="auto"/>
          </w:divBdr>
        </w:div>
      </w:divsChild>
    </w:div>
    <w:div w:id="1523277150">
      <w:bodyDiv w:val="1"/>
      <w:marLeft w:val="0"/>
      <w:marRight w:val="0"/>
      <w:marTop w:val="0"/>
      <w:marBottom w:val="0"/>
      <w:divBdr>
        <w:top w:val="none" w:sz="0" w:space="0" w:color="auto"/>
        <w:left w:val="none" w:sz="0" w:space="0" w:color="auto"/>
        <w:bottom w:val="none" w:sz="0" w:space="0" w:color="auto"/>
        <w:right w:val="none" w:sz="0" w:space="0" w:color="auto"/>
      </w:divBdr>
      <w:divsChild>
        <w:div w:id="1916164862">
          <w:marLeft w:val="0"/>
          <w:marRight w:val="0"/>
          <w:marTop w:val="0"/>
          <w:marBottom w:val="0"/>
          <w:divBdr>
            <w:top w:val="none" w:sz="0" w:space="0" w:color="auto"/>
            <w:left w:val="none" w:sz="0" w:space="0" w:color="auto"/>
            <w:bottom w:val="none" w:sz="0" w:space="0" w:color="auto"/>
            <w:right w:val="none" w:sz="0" w:space="0" w:color="auto"/>
          </w:divBdr>
          <w:divsChild>
            <w:div w:id="912742656">
              <w:marLeft w:val="0"/>
              <w:marRight w:val="0"/>
              <w:marTop w:val="0"/>
              <w:marBottom w:val="0"/>
              <w:divBdr>
                <w:top w:val="none" w:sz="0" w:space="0" w:color="auto"/>
                <w:left w:val="none" w:sz="0" w:space="0" w:color="auto"/>
                <w:bottom w:val="none" w:sz="0" w:space="0" w:color="auto"/>
                <w:right w:val="none" w:sz="0" w:space="0" w:color="auto"/>
              </w:divBdr>
            </w:div>
          </w:divsChild>
        </w:div>
        <w:div w:id="810636393">
          <w:marLeft w:val="0"/>
          <w:marRight w:val="0"/>
          <w:marTop w:val="120"/>
          <w:marBottom w:val="0"/>
          <w:divBdr>
            <w:top w:val="none" w:sz="0" w:space="0" w:color="auto"/>
            <w:left w:val="none" w:sz="0" w:space="0" w:color="auto"/>
            <w:bottom w:val="none" w:sz="0" w:space="0" w:color="auto"/>
            <w:right w:val="none" w:sz="0" w:space="0" w:color="auto"/>
          </w:divBdr>
          <w:divsChild>
            <w:div w:id="1780221243">
              <w:marLeft w:val="0"/>
              <w:marRight w:val="0"/>
              <w:marTop w:val="0"/>
              <w:marBottom w:val="0"/>
              <w:divBdr>
                <w:top w:val="none" w:sz="0" w:space="0" w:color="auto"/>
                <w:left w:val="none" w:sz="0" w:space="0" w:color="auto"/>
                <w:bottom w:val="none" w:sz="0" w:space="0" w:color="auto"/>
                <w:right w:val="none" w:sz="0" w:space="0" w:color="auto"/>
              </w:divBdr>
            </w:div>
          </w:divsChild>
        </w:div>
        <w:div w:id="1154642923">
          <w:marLeft w:val="0"/>
          <w:marRight w:val="0"/>
          <w:marTop w:val="120"/>
          <w:marBottom w:val="0"/>
          <w:divBdr>
            <w:top w:val="none" w:sz="0" w:space="0" w:color="auto"/>
            <w:left w:val="none" w:sz="0" w:space="0" w:color="auto"/>
            <w:bottom w:val="none" w:sz="0" w:space="0" w:color="auto"/>
            <w:right w:val="none" w:sz="0" w:space="0" w:color="auto"/>
          </w:divBdr>
          <w:divsChild>
            <w:div w:id="1925872577">
              <w:marLeft w:val="0"/>
              <w:marRight w:val="0"/>
              <w:marTop w:val="0"/>
              <w:marBottom w:val="0"/>
              <w:divBdr>
                <w:top w:val="none" w:sz="0" w:space="0" w:color="auto"/>
                <w:left w:val="none" w:sz="0" w:space="0" w:color="auto"/>
                <w:bottom w:val="none" w:sz="0" w:space="0" w:color="auto"/>
                <w:right w:val="none" w:sz="0" w:space="0" w:color="auto"/>
              </w:divBdr>
            </w:div>
          </w:divsChild>
        </w:div>
        <w:div w:id="1845975269">
          <w:marLeft w:val="0"/>
          <w:marRight w:val="0"/>
          <w:marTop w:val="120"/>
          <w:marBottom w:val="0"/>
          <w:divBdr>
            <w:top w:val="none" w:sz="0" w:space="0" w:color="auto"/>
            <w:left w:val="none" w:sz="0" w:space="0" w:color="auto"/>
            <w:bottom w:val="none" w:sz="0" w:space="0" w:color="auto"/>
            <w:right w:val="none" w:sz="0" w:space="0" w:color="auto"/>
          </w:divBdr>
          <w:divsChild>
            <w:div w:id="53793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351059">
      <w:bodyDiv w:val="1"/>
      <w:marLeft w:val="0"/>
      <w:marRight w:val="0"/>
      <w:marTop w:val="0"/>
      <w:marBottom w:val="0"/>
      <w:divBdr>
        <w:top w:val="none" w:sz="0" w:space="0" w:color="auto"/>
        <w:left w:val="none" w:sz="0" w:space="0" w:color="auto"/>
        <w:bottom w:val="none" w:sz="0" w:space="0" w:color="auto"/>
        <w:right w:val="none" w:sz="0" w:space="0" w:color="auto"/>
      </w:divBdr>
    </w:div>
    <w:div w:id="1615748876">
      <w:bodyDiv w:val="1"/>
      <w:marLeft w:val="0"/>
      <w:marRight w:val="0"/>
      <w:marTop w:val="0"/>
      <w:marBottom w:val="0"/>
      <w:divBdr>
        <w:top w:val="none" w:sz="0" w:space="0" w:color="auto"/>
        <w:left w:val="none" w:sz="0" w:space="0" w:color="auto"/>
        <w:bottom w:val="none" w:sz="0" w:space="0" w:color="auto"/>
        <w:right w:val="none" w:sz="0" w:space="0" w:color="auto"/>
      </w:divBdr>
      <w:divsChild>
        <w:div w:id="1591888245">
          <w:marLeft w:val="0"/>
          <w:marRight w:val="0"/>
          <w:marTop w:val="0"/>
          <w:marBottom w:val="0"/>
          <w:divBdr>
            <w:top w:val="none" w:sz="0" w:space="0" w:color="auto"/>
            <w:left w:val="none" w:sz="0" w:space="0" w:color="auto"/>
            <w:bottom w:val="none" w:sz="0" w:space="0" w:color="auto"/>
            <w:right w:val="none" w:sz="0" w:space="0" w:color="auto"/>
          </w:divBdr>
        </w:div>
        <w:div w:id="825973267">
          <w:marLeft w:val="0"/>
          <w:marRight w:val="0"/>
          <w:marTop w:val="0"/>
          <w:marBottom w:val="0"/>
          <w:divBdr>
            <w:top w:val="none" w:sz="0" w:space="0" w:color="auto"/>
            <w:left w:val="none" w:sz="0" w:space="0" w:color="auto"/>
            <w:bottom w:val="none" w:sz="0" w:space="0" w:color="auto"/>
            <w:right w:val="none" w:sz="0" w:space="0" w:color="auto"/>
          </w:divBdr>
        </w:div>
        <w:div w:id="1026642977">
          <w:marLeft w:val="0"/>
          <w:marRight w:val="0"/>
          <w:marTop w:val="0"/>
          <w:marBottom w:val="0"/>
          <w:divBdr>
            <w:top w:val="none" w:sz="0" w:space="0" w:color="auto"/>
            <w:left w:val="none" w:sz="0" w:space="0" w:color="auto"/>
            <w:bottom w:val="none" w:sz="0" w:space="0" w:color="auto"/>
            <w:right w:val="none" w:sz="0" w:space="0" w:color="auto"/>
          </w:divBdr>
        </w:div>
        <w:div w:id="613904207">
          <w:marLeft w:val="0"/>
          <w:marRight w:val="0"/>
          <w:marTop w:val="0"/>
          <w:marBottom w:val="0"/>
          <w:divBdr>
            <w:top w:val="none" w:sz="0" w:space="0" w:color="auto"/>
            <w:left w:val="none" w:sz="0" w:space="0" w:color="auto"/>
            <w:bottom w:val="none" w:sz="0" w:space="0" w:color="auto"/>
            <w:right w:val="none" w:sz="0" w:space="0" w:color="auto"/>
          </w:divBdr>
        </w:div>
      </w:divsChild>
    </w:div>
    <w:div w:id="1661039341">
      <w:bodyDiv w:val="1"/>
      <w:marLeft w:val="0"/>
      <w:marRight w:val="0"/>
      <w:marTop w:val="0"/>
      <w:marBottom w:val="0"/>
      <w:divBdr>
        <w:top w:val="none" w:sz="0" w:space="0" w:color="auto"/>
        <w:left w:val="none" w:sz="0" w:space="0" w:color="auto"/>
        <w:bottom w:val="none" w:sz="0" w:space="0" w:color="auto"/>
        <w:right w:val="none" w:sz="0" w:space="0" w:color="auto"/>
      </w:divBdr>
    </w:div>
    <w:div w:id="1750537942">
      <w:bodyDiv w:val="1"/>
      <w:marLeft w:val="0"/>
      <w:marRight w:val="0"/>
      <w:marTop w:val="0"/>
      <w:marBottom w:val="0"/>
      <w:divBdr>
        <w:top w:val="none" w:sz="0" w:space="0" w:color="auto"/>
        <w:left w:val="none" w:sz="0" w:space="0" w:color="auto"/>
        <w:bottom w:val="none" w:sz="0" w:space="0" w:color="auto"/>
        <w:right w:val="none" w:sz="0" w:space="0" w:color="auto"/>
      </w:divBdr>
    </w:div>
    <w:div w:id="1766536072">
      <w:bodyDiv w:val="1"/>
      <w:marLeft w:val="0"/>
      <w:marRight w:val="0"/>
      <w:marTop w:val="0"/>
      <w:marBottom w:val="0"/>
      <w:divBdr>
        <w:top w:val="none" w:sz="0" w:space="0" w:color="auto"/>
        <w:left w:val="none" w:sz="0" w:space="0" w:color="auto"/>
        <w:bottom w:val="none" w:sz="0" w:space="0" w:color="auto"/>
        <w:right w:val="none" w:sz="0" w:space="0" w:color="auto"/>
      </w:divBdr>
    </w:div>
    <w:div w:id="1881018788">
      <w:bodyDiv w:val="1"/>
      <w:marLeft w:val="0"/>
      <w:marRight w:val="0"/>
      <w:marTop w:val="0"/>
      <w:marBottom w:val="0"/>
      <w:divBdr>
        <w:top w:val="none" w:sz="0" w:space="0" w:color="auto"/>
        <w:left w:val="none" w:sz="0" w:space="0" w:color="auto"/>
        <w:bottom w:val="none" w:sz="0" w:space="0" w:color="auto"/>
        <w:right w:val="none" w:sz="0" w:space="0" w:color="auto"/>
      </w:divBdr>
    </w:div>
    <w:div w:id="1906455311">
      <w:bodyDiv w:val="1"/>
      <w:marLeft w:val="0"/>
      <w:marRight w:val="0"/>
      <w:marTop w:val="0"/>
      <w:marBottom w:val="0"/>
      <w:divBdr>
        <w:top w:val="none" w:sz="0" w:space="0" w:color="auto"/>
        <w:left w:val="none" w:sz="0" w:space="0" w:color="auto"/>
        <w:bottom w:val="none" w:sz="0" w:space="0" w:color="auto"/>
        <w:right w:val="none" w:sz="0" w:space="0" w:color="auto"/>
      </w:divBdr>
    </w:div>
    <w:div w:id="1916740685">
      <w:bodyDiv w:val="1"/>
      <w:marLeft w:val="0"/>
      <w:marRight w:val="0"/>
      <w:marTop w:val="0"/>
      <w:marBottom w:val="0"/>
      <w:divBdr>
        <w:top w:val="none" w:sz="0" w:space="0" w:color="auto"/>
        <w:left w:val="none" w:sz="0" w:space="0" w:color="auto"/>
        <w:bottom w:val="none" w:sz="0" w:space="0" w:color="auto"/>
        <w:right w:val="none" w:sz="0" w:space="0" w:color="auto"/>
      </w:divBdr>
    </w:div>
    <w:div w:id="1947343316">
      <w:bodyDiv w:val="1"/>
      <w:marLeft w:val="0"/>
      <w:marRight w:val="0"/>
      <w:marTop w:val="0"/>
      <w:marBottom w:val="0"/>
      <w:divBdr>
        <w:top w:val="none" w:sz="0" w:space="0" w:color="auto"/>
        <w:left w:val="none" w:sz="0" w:space="0" w:color="auto"/>
        <w:bottom w:val="none" w:sz="0" w:space="0" w:color="auto"/>
        <w:right w:val="none" w:sz="0" w:space="0" w:color="auto"/>
      </w:divBdr>
    </w:div>
    <w:div w:id="1997031594">
      <w:bodyDiv w:val="1"/>
      <w:marLeft w:val="0"/>
      <w:marRight w:val="0"/>
      <w:marTop w:val="0"/>
      <w:marBottom w:val="0"/>
      <w:divBdr>
        <w:top w:val="none" w:sz="0" w:space="0" w:color="auto"/>
        <w:left w:val="none" w:sz="0" w:space="0" w:color="auto"/>
        <w:bottom w:val="none" w:sz="0" w:space="0" w:color="auto"/>
        <w:right w:val="none" w:sz="0" w:space="0" w:color="auto"/>
      </w:divBdr>
    </w:div>
    <w:div w:id="2016031090">
      <w:bodyDiv w:val="1"/>
      <w:marLeft w:val="0"/>
      <w:marRight w:val="0"/>
      <w:marTop w:val="0"/>
      <w:marBottom w:val="0"/>
      <w:divBdr>
        <w:top w:val="none" w:sz="0" w:space="0" w:color="auto"/>
        <w:left w:val="none" w:sz="0" w:space="0" w:color="auto"/>
        <w:bottom w:val="none" w:sz="0" w:space="0" w:color="auto"/>
        <w:right w:val="none" w:sz="0" w:space="0" w:color="auto"/>
      </w:divBdr>
    </w:div>
    <w:div w:id="211656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0ZeOZJpRWtM" TargetMode="External"/><Relationship Id="rId18" Type="http://schemas.openxmlformats.org/officeDocument/2006/relationships/hyperlink" Target="https://klaipedaassutavim.lt/naujienos/kultura/tarptautinis-festivalis-tautiniu-kulturu-diena" TargetMode="External"/><Relationship Id="rId26" Type="http://schemas.openxmlformats.org/officeDocument/2006/relationships/hyperlink" Target="https://klaipeda.diena.lt/naujienos/klaipeda/miesto-pulsas/teatro-aiksteje-tautiniu-kulturu-sukurys-1226378" TargetMode="External"/><Relationship Id="rId39" Type="http://schemas.openxmlformats.org/officeDocument/2006/relationships/hyperlink" Target="https://www.klaipedatkc.lt/naujienos/sveciuose-pas-m-k-ciurlioni/" TargetMode="External"/><Relationship Id="rId21" Type="http://schemas.openxmlformats.org/officeDocument/2006/relationships/hyperlink" Target="https://klaipeda.diena.lt/naujienos/klaipeda/miesto-pulsas/kvieciame-i-kelione-tautu-kultura-1225503" TargetMode="External"/><Relationship Id="rId34" Type="http://schemas.openxmlformats.org/officeDocument/2006/relationships/hyperlink" Target="https://tmde.lrv.lt/public/canonical/1767093212/10435/25_95.pdf" TargetMode="External"/><Relationship Id="rId42" Type="http://schemas.openxmlformats.org/officeDocument/2006/relationships/hyperlink" Target="https://biblioteka.lt/interaktyvi-vasaros-skaitykla-2025" TargetMode="External"/><Relationship Id="rId47" Type="http://schemas.openxmlformats.org/officeDocument/2006/relationships/hyperlink" Target="https://www.klaipedatkc.lt/naujienos/indai-svente-onam/" TargetMode="External"/><Relationship Id="rId50" Type="http://schemas.openxmlformats.org/officeDocument/2006/relationships/hyperlink" Target="https://klaipeda.diena.lt/naujienos/klaipeda/miesto-pulsas/klaipeda-ispanisku-ritmu-sukuryje-1724846" TargetMode="External"/><Relationship Id="rId55" Type="http://schemas.openxmlformats.org/officeDocument/2006/relationships/hyperlink" Target="https://kauno.diena.lt/naujienos/klaipeda/menas-ir-pramogos/jau-sia-savaite-finisuos-spalvu-ir-emociju-apstus-festivalis-1728418" TargetMode="External"/><Relationship Id="rId7" Type="http://schemas.openxmlformats.org/officeDocument/2006/relationships/hyperlink" Target="https://www.facebook.com/reel/1965486767528595" TargetMode="External"/><Relationship Id="rId2" Type="http://schemas.openxmlformats.org/officeDocument/2006/relationships/numbering" Target="numbering.xml"/><Relationship Id="rId16" Type="http://schemas.openxmlformats.org/officeDocument/2006/relationships/hyperlink" Target="https://kulturosuostas.lt/2025/05/23/prasideda-festivalis-tautiniu-kulturu-diena/" TargetMode="External"/><Relationship Id="rId29" Type="http://schemas.openxmlformats.org/officeDocument/2006/relationships/hyperlink" Target="https://klaipedka.diena.lt/v-klajpede-marafon-kultury/" TargetMode="External"/><Relationship Id="rId11" Type="http://schemas.openxmlformats.org/officeDocument/2006/relationships/hyperlink" Target="https://www.facebook.com/hashtag/klaip%C4%97da?__cft__%5b0%5d=AZZgvMh3YJl6b8TLzSOwS6OSj_om3zehN1aDFrrOJDH_xwnuEzYL1sVWBRE2BOD3BZ-dgPtlVZSp0ao5-37g06ZDgQUSYpys20J-NCmYmPiDC0yAucqse4zonN75EvGFgEil-MmCSq3yPxjpOXuP0xhEDJCACsPgwgUzJ0ncAvVZwMBsgX00mi9GBfkQg_P8P1XGN9Rq8GoIi1BOgytdGOyPi6oaBFL2NN-fBT4dWjgegw&amp;__tn__=*NK-R" TargetMode="External"/><Relationship Id="rId24" Type="http://schemas.openxmlformats.org/officeDocument/2006/relationships/hyperlink" Target="https://klaipedaassutavim.lt/naujienos/kultura/klaipedoje-vyks-tarptautinis-festivalis-tautiniu-kulturu-diena" TargetMode="External"/><Relationship Id="rId32" Type="http://schemas.openxmlformats.org/officeDocument/2006/relationships/hyperlink" Target="https://ve.lt/gyvenimas/kultura/klaipedos-tautiniu-kulturu-centras-paminejo-lietuviu-kalbos-dienas" TargetMode="External"/><Relationship Id="rId37" Type="http://schemas.openxmlformats.org/officeDocument/2006/relationships/hyperlink" Target="https://www.klaipedatkc.lt/naujienos/vel-i-mokslus/" TargetMode="External"/><Relationship Id="rId40" Type="http://schemas.openxmlformats.org/officeDocument/2006/relationships/hyperlink" Target="https://www.facebook.com/media/set/?vanity=KLKCENTRAS&amp;set=a.1070298215143100" TargetMode="External"/><Relationship Id="rId45" Type="http://schemas.openxmlformats.org/officeDocument/2006/relationships/hyperlink" Target="https://www.klaipedatkc.lt/naujienos/pazink-kad-nereiktu-bijoti/" TargetMode="External"/><Relationship Id="rId53" Type="http://schemas.openxmlformats.org/officeDocument/2006/relationships/hyperlink" Target="https://biblioteka.lt/renginiai/10/dokumentinio-filmo-iberia-perziura-ispanijos-kulturos-dienos/event-2430"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atviraklaipeda.lt/2025/05/22/vyks-tautiniu-kulturu-diena/" TargetMode="External"/><Relationship Id="rId4" Type="http://schemas.openxmlformats.org/officeDocument/2006/relationships/settings" Target="settings.xml"/><Relationship Id="rId9" Type="http://schemas.openxmlformats.org/officeDocument/2006/relationships/hyperlink" Target="https://tmde.lrv.lt/public/canonical/1753339937/10072/25_93.pdf" TargetMode="External"/><Relationship Id="rId14" Type="http://schemas.openxmlformats.org/officeDocument/2006/relationships/hyperlink" Target="https://www.klaipeda.lt/lt/naujienos/7654/kviecia-i-kelione-per-tautu-kultura:6338" TargetMode="External"/><Relationship Id="rId22" Type="http://schemas.openxmlformats.org/officeDocument/2006/relationships/hyperlink" Target="https://klaipeda.diena.lt/naujienos/klaipeda/miesto-pulsas/teatro-aiksteje-tautiniu-kulturu-sukurys-1226378" TargetMode="External"/><Relationship Id="rId27" Type="http://schemas.openxmlformats.org/officeDocument/2006/relationships/hyperlink" Target="https://ve.lt/gyvenimas/kultura/teatro-aiksteje-tautiniu-kulturu-festivalis" TargetMode="External"/><Relationship Id="rId30" Type="http://schemas.openxmlformats.org/officeDocument/2006/relationships/hyperlink" Target="https://tmde.lrv.lt/lt/naujienos/tautiniu-bendriju-dienos-minejimas-savaitgali-tesesi-klaipedoje-ir-rumsiskese/" TargetMode="External"/><Relationship Id="rId35" Type="http://schemas.openxmlformats.org/officeDocument/2006/relationships/hyperlink" Target="https://www.klaipedatkc.lt/naujienos/prasidejo-pavasario-sesija/" TargetMode="External"/><Relationship Id="rId43" Type="http://schemas.openxmlformats.org/officeDocument/2006/relationships/hyperlink" Target="https://tmde.lrv.lt/lt/naujienos/sveikiname-su-tautiniu-bendriju-diena/" TargetMode="External"/><Relationship Id="rId48" Type="http://schemas.openxmlformats.org/officeDocument/2006/relationships/hyperlink" Target="https://www.klaipeda.lt/lt/naujienos/naujienos/7655/hola-klaipeda-prasideda-ispanijos-kulturos-dienos:6740" TargetMode="External"/><Relationship Id="rId56" Type="http://schemas.openxmlformats.org/officeDocument/2006/relationships/hyperlink" Target="https://flutealmanac.com/oscar-de-manuel-hola-klaipeda.../" TargetMode="External"/><Relationship Id="rId8" Type="http://schemas.openxmlformats.org/officeDocument/2006/relationships/hyperlink" Target="https://tmde.lrv.lt/lt/naujienos/sveikiname-su-tautiniu-bendriju-diena/" TargetMode="External"/><Relationship Id="rId51" Type="http://schemas.openxmlformats.org/officeDocument/2006/relationships/hyperlink" Target="https://klaipedaassutavim.lt/naujienos/kultura/klaipeda-pasineria-i-ispanu-kulturos-ritmus-prasideda-festivalis-hola-klaipeda?fbclid=IwY2xjawNkWU9leHRuA2FlbQIxMQABHs3q62eBhk6aCuO5F_1StzSIESeRSmRBERoxXcSZfJ9pHsJQBOG5IOEqZ6vG_aem__usUH4ufeLp4ZIV1do2_uA" TargetMode="External"/><Relationship Id="rId3" Type="http://schemas.openxmlformats.org/officeDocument/2006/relationships/styles" Target="styles.xml"/><Relationship Id="rId12" Type="http://schemas.openxmlformats.org/officeDocument/2006/relationships/hyperlink" Target="https://www.facebook.com/hashtag/tautini%C5%B3kult%C5%ABr%C5%B3festivalis?__cft__%5b0%5d=AZZgvMh3YJl6b8TLzSOwS6OSj_om3zehN1aDFrrOJDH_xwnuEzYL1sVWBRE2BOD3BZ-dgPtlVZSp0ao5-37g06ZDgQUSYpys20J-NCmYmPiDC0yAucqse4zonN75EvGFgEil-MmCSq3yPxjpOXuP0xhEDJCACsPgwgUzJ0ncAvVZwMBsgX00mi9GBfkQg_P8P1XGN9Rq8GoIi1BOgytdGOyPi6oaBFL2NN-fBT4dWjgegw&amp;__tn__=*NK-R" TargetMode="External"/><Relationship Id="rId17" Type="http://schemas.openxmlformats.org/officeDocument/2006/relationships/hyperlink" Target="https://klaipedatravel.lt/event/festivalis-tautiniu-kulturu-diena/" TargetMode="External"/><Relationship Id="rId25" Type="http://schemas.openxmlformats.org/officeDocument/2006/relationships/hyperlink" Target="https://www.youtube.com/watch?v=0ZeOZJpRWtM" TargetMode="External"/><Relationship Id="rId33" Type="http://schemas.openxmlformats.org/officeDocument/2006/relationships/hyperlink" Target="https://klaipeda.diena.lt/naujienos/klaipeda/miesto-pulsas/lietuviu-kalbos-mokymu-poreikis-auga-1707038" TargetMode="External"/><Relationship Id="rId38" Type="http://schemas.openxmlformats.org/officeDocument/2006/relationships/hyperlink" Target="https://youtu.be/h_OJv0VrzVo" TargetMode="External"/><Relationship Id="rId46" Type="http://schemas.openxmlformats.org/officeDocument/2006/relationships/hyperlink" Target="https://www.klaipedatkc.lt/naujienos/tieseme-tilta-i-indija/" TargetMode="External"/><Relationship Id="rId59" Type="http://schemas.openxmlformats.org/officeDocument/2006/relationships/theme" Target="theme/theme1.xml"/><Relationship Id="rId20" Type="http://schemas.openxmlformats.org/officeDocument/2006/relationships/hyperlink" Target="https://www.atviraklaipeda.lt/2025/05/19/klaipedoje-vyks-tautiniu-mazumu-festivalis/" TargetMode="External"/><Relationship Id="rId41" Type="http://schemas.openxmlformats.org/officeDocument/2006/relationships/hyperlink" Target="https://www.klaipedatkc.lt/naujienos/susitikimas/" TargetMode="External"/><Relationship Id="rId54" Type="http://schemas.openxmlformats.org/officeDocument/2006/relationships/hyperlink" Target="https://klaipeda.diena.lt/naujienos/klaipeda/menas-ir-pramogos/ispanu-kulturos-dienos-vyks-ir-kitamet-1729624" TargetMode="External"/><Relationship Id="rId1" Type="http://schemas.openxmlformats.org/officeDocument/2006/relationships/customXml" Target="../customXml/item1.xml"/><Relationship Id="rId6" Type="http://schemas.openxmlformats.org/officeDocument/2006/relationships/hyperlink" Target="https://tmde.lrv.lt/public/canonical/1760337653/10236/25_94.pdf" TargetMode="External"/><Relationship Id="rId15" Type="http://schemas.openxmlformats.org/officeDocument/2006/relationships/hyperlink" Target="https://kulturosuostas.lt/2025/05/18/festivalis-tautiniu-kulturu-diena-3/" TargetMode="External"/><Relationship Id="rId23" Type="http://schemas.openxmlformats.org/officeDocument/2006/relationships/hyperlink" Target="https://www.etaplius.lt/klaipedoje-surmuliuos-festivalis-tautiniu-kulturu-diena-363551" TargetMode="External"/><Relationship Id="rId28" Type="http://schemas.openxmlformats.org/officeDocument/2006/relationships/hyperlink" Target="https://klaipedaassutavim.lt/naujienos/kultura/klaipedoje-vyks-tarptautinis-festivalis-tautiniu-kulturu-diena" TargetMode="External"/><Relationship Id="rId36" Type="http://schemas.openxmlformats.org/officeDocument/2006/relationships/hyperlink" Target="https://www.klaipedatkc.lt/naujienos/prasideda-lietuviu-kalbos-mokymai/" TargetMode="External"/><Relationship Id="rId49" Type="http://schemas.openxmlformats.org/officeDocument/2006/relationships/hyperlink" Target="https://klaipedatravel.lt/event/ispanijos-kulturos-dienoshola-klaipeda-730/" TargetMode="External"/><Relationship Id="rId57" Type="http://schemas.openxmlformats.org/officeDocument/2006/relationships/hyperlink" Target="https://tmde.lrv.lt/public/canonical/1746619644/9637/25_92.pdf.pdf%20p.%207" TargetMode="External"/><Relationship Id="rId10" Type="http://schemas.openxmlformats.org/officeDocument/2006/relationships/hyperlink" Target="https://www.facebook.com/hashtag/tautini%C5%B3kult%C5%ABr%C5%B3diena?__cft__%5b0%5d=AZZgvMh3YJl6b8TLzSOwS6OSj_om3zehN1aDFrrOJDH_xwnuEzYL1sVWBRE2BOD3BZ-dgPtlVZSp0ao5-37g06ZDgQUSYpys20J-NCmYmPiDC0yAucqse4zonN75EvGFgEil-MmCSq3yPxjpOXuP0xhEDJCACsPgwgUzJ0ncAvVZwMBsgX00mi9GBfkQg_P8P1XGN9Rq8GoIi1BOgytdGOyPi6oaBFL2NN-fBT4dWjgegw&amp;__tn__=*NK-R" TargetMode="External"/><Relationship Id="rId31" Type="http://schemas.openxmlformats.org/officeDocument/2006/relationships/hyperlink" Target="https://www.ku.lt/lt/naujienos/renginyje-iveik-issuki-kalbek-lietuviskai-patirtimi-dalijosi-kalbos-besimokantys-uzsienieciai" TargetMode="External"/><Relationship Id="rId44" Type="http://schemas.openxmlformats.org/officeDocument/2006/relationships/hyperlink" Target="https://www.klaipedatkc.lt/naujienos/dalyvavome-kulturu-sode/" TargetMode="External"/><Relationship Id="rId52" Type="http://schemas.openxmlformats.org/officeDocument/2006/relationships/hyperlink" Target="https://klaipedaassutavim.lt/naujienos/kultura/klaipeda-pasineria-i-ispanu-kulturos-ritmus-prasideda-festivalis-hola-klaiped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BD59A-0B26-4C95-BFF5-B10EE11C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21246</Words>
  <Characters>12111</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dc:creator>
  <cp:keywords/>
  <dc:description/>
  <cp:lastModifiedBy>Kristina Štaupaitė</cp:lastModifiedBy>
  <cp:revision>7</cp:revision>
  <cp:lastPrinted>2026-01-12T12:22:00Z</cp:lastPrinted>
  <dcterms:created xsi:type="dcterms:W3CDTF">2026-01-13T05:07:00Z</dcterms:created>
  <dcterms:modified xsi:type="dcterms:W3CDTF">2026-03-03T10:00:00Z</dcterms:modified>
</cp:coreProperties>
</file>