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103"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7F0A71" w14:paraId="48D61824" w14:textId="77777777" w:rsidTr="00FE4E81">
        <w:tc>
          <w:tcPr>
            <w:tcW w:w="5103" w:type="dxa"/>
          </w:tcPr>
          <w:p w14:paraId="4C3282F0" w14:textId="77777777" w:rsidR="007F0A71" w:rsidRDefault="007F0A71" w:rsidP="00FE4E81">
            <w:pPr>
              <w:tabs>
                <w:tab w:val="left" w:pos="5070"/>
                <w:tab w:val="left" w:pos="5366"/>
                <w:tab w:val="left" w:pos="6771"/>
                <w:tab w:val="left" w:pos="7363"/>
              </w:tabs>
              <w:jc w:val="both"/>
            </w:pPr>
            <w:r>
              <w:t>PATVIRTINTA</w:t>
            </w:r>
          </w:p>
        </w:tc>
      </w:tr>
      <w:tr w:rsidR="007F0A71" w14:paraId="4B62C33C" w14:textId="77777777" w:rsidTr="00FE4E81">
        <w:tc>
          <w:tcPr>
            <w:tcW w:w="5103" w:type="dxa"/>
          </w:tcPr>
          <w:p w14:paraId="5868E695" w14:textId="77777777" w:rsidR="007F0A71" w:rsidRDefault="007F0A71" w:rsidP="00FE4E81">
            <w:r>
              <w:t>Klaipėdos miesto savivaldybės tarybos</w:t>
            </w:r>
          </w:p>
        </w:tc>
      </w:tr>
      <w:bookmarkStart w:id="0" w:name="registravimoDataIlga"/>
      <w:tr w:rsidR="007F0A71" w14:paraId="49D659FD" w14:textId="77777777" w:rsidTr="00FE4E81">
        <w:trPr>
          <w:trHeight w:val="304"/>
        </w:trPr>
        <w:tc>
          <w:tcPr>
            <w:tcW w:w="5103" w:type="dxa"/>
          </w:tcPr>
          <w:p w14:paraId="26E8BE39" w14:textId="77777777" w:rsidR="007F0A71" w:rsidRDefault="007F0A71" w:rsidP="00FE4E81">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2023 m. lapkričio 30 d.</w:t>
            </w:r>
            <w:r>
              <w:rPr>
                <w:noProof/>
              </w:rPr>
              <w:fldChar w:fldCharType="end"/>
            </w:r>
            <w:bookmarkEnd w:id="0"/>
            <w:r>
              <w:rPr>
                <w:noProof/>
              </w:rPr>
              <w:t xml:space="preserve"> </w:t>
            </w:r>
            <w:r>
              <w:t xml:space="preserve">sprendimu Nr. </w:t>
            </w:r>
            <w:bookmarkStart w:id="1" w:name="registravimoNr"/>
            <w:r>
              <w:t>T2-305</w:t>
            </w:r>
            <w:bookmarkEnd w:id="1"/>
          </w:p>
        </w:tc>
      </w:tr>
    </w:tbl>
    <w:p w14:paraId="4F8356BF" w14:textId="77777777" w:rsidR="00832CC9" w:rsidRPr="00F72A1E" w:rsidRDefault="00832CC9" w:rsidP="0006079E">
      <w:pPr>
        <w:jc w:val="center"/>
      </w:pPr>
    </w:p>
    <w:p w14:paraId="7CA3AE75" w14:textId="77777777" w:rsidR="00832CC9" w:rsidRPr="00F72A1E" w:rsidRDefault="00832CC9" w:rsidP="0006079E">
      <w:pPr>
        <w:jc w:val="center"/>
      </w:pPr>
    </w:p>
    <w:p w14:paraId="2E68ACE0" w14:textId="7BF6A6F7" w:rsidR="00515BB6" w:rsidRDefault="008576BD" w:rsidP="00515BB6">
      <w:pPr>
        <w:jc w:val="center"/>
        <w:rPr>
          <w:b/>
        </w:rPr>
      </w:pPr>
      <w:r>
        <w:rPr>
          <w:b/>
        </w:rPr>
        <w:t>202</w:t>
      </w:r>
      <w:r w:rsidR="007F0A71">
        <w:rPr>
          <w:b/>
        </w:rPr>
        <w:t>4 IR VĖLESNIAIS</w:t>
      </w:r>
      <w:r w:rsidR="00515BB6">
        <w:rPr>
          <w:b/>
        </w:rPr>
        <w:t xml:space="preserve"> METAIS VERSLO LIUDIJIMUS ĮSIGYJANTIEMS GYVENTOJAMS TAIKOMŲ LENGVATŲ SĄRAŠAS</w:t>
      </w:r>
    </w:p>
    <w:p w14:paraId="00BCD649" w14:textId="77777777" w:rsidR="00515BB6" w:rsidRDefault="00515BB6" w:rsidP="00515BB6">
      <w:pPr>
        <w:jc w:val="center"/>
        <w:rPr>
          <w:b/>
        </w:rPr>
      </w:pPr>
    </w:p>
    <w:p w14:paraId="677557E1" w14:textId="77777777" w:rsidR="00515BB6" w:rsidRDefault="00515BB6" w:rsidP="00515BB6">
      <w:pPr>
        <w:ind w:firstLine="709"/>
      </w:pPr>
      <w:r>
        <w:t>1. Lengvatų, kurios gali būti taikomos verslo liudijimus įsigyjantiems asmenims, rūšių ir jų dydžių sąrašas:</w:t>
      </w:r>
    </w:p>
    <w:tbl>
      <w:tblPr>
        <w:tblStyle w:val="Lentelstinklelis"/>
        <w:tblW w:w="9780" w:type="dxa"/>
        <w:tblInd w:w="-34" w:type="dxa"/>
        <w:tblLayout w:type="fixed"/>
        <w:tblLook w:val="04A0" w:firstRow="1" w:lastRow="0" w:firstColumn="1" w:lastColumn="0" w:noHBand="0" w:noVBand="1"/>
      </w:tblPr>
      <w:tblGrid>
        <w:gridCol w:w="851"/>
        <w:gridCol w:w="7655"/>
        <w:gridCol w:w="1274"/>
      </w:tblGrid>
      <w:tr w:rsidR="00515BB6" w14:paraId="623A9F56" w14:textId="77777777" w:rsidTr="00110518">
        <w:trPr>
          <w:trHeight w:val="783"/>
        </w:trPr>
        <w:tc>
          <w:tcPr>
            <w:tcW w:w="851" w:type="dxa"/>
            <w:tcBorders>
              <w:top w:val="single" w:sz="4" w:space="0" w:color="auto"/>
              <w:left w:val="single" w:sz="4" w:space="0" w:color="auto"/>
              <w:bottom w:val="single" w:sz="4" w:space="0" w:color="auto"/>
              <w:right w:val="single" w:sz="4" w:space="0" w:color="auto"/>
            </w:tcBorders>
            <w:vAlign w:val="center"/>
            <w:hideMark/>
          </w:tcPr>
          <w:p w14:paraId="1BB936C5"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Kodas</w:t>
            </w:r>
          </w:p>
        </w:tc>
        <w:tc>
          <w:tcPr>
            <w:tcW w:w="7655" w:type="dxa"/>
            <w:tcBorders>
              <w:top w:val="single" w:sz="4" w:space="0" w:color="auto"/>
              <w:left w:val="single" w:sz="4" w:space="0" w:color="auto"/>
              <w:bottom w:val="single" w:sz="4" w:space="0" w:color="auto"/>
              <w:right w:val="single" w:sz="4" w:space="0" w:color="auto"/>
            </w:tcBorders>
            <w:vAlign w:val="center"/>
            <w:hideMark/>
          </w:tcPr>
          <w:p w14:paraId="2B76F551"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Verslo liudijimus įsigyjantys asmenys, kuriems taikomos lengvatos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0DADDE6C"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Lengvatos dydis (proc.)</w:t>
            </w:r>
          </w:p>
        </w:tc>
      </w:tr>
      <w:tr w:rsidR="003831EA" w:rsidRPr="0053798A" w14:paraId="32A01698" w14:textId="77777777" w:rsidTr="003831EA">
        <w:trPr>
          <w:trHeight w:val="511"/>
        </w:trPr>
        <w:tc>
          <w:tcPr>
            <w:tcW w:w="851" w:type="dxa"/>
            <w:tcBorders>
              <w:top w:val="single" w:sz="4" w:space="0" w:color="auto"/>
              <w:left w:val="single" w:sz="4" w:space="0" w:color="auto"/>
              <w:bottom w:val="single" w:sz="4" w:space="0" w:color="auto"/>
              <w:right w:val="single" w:sz="4" w:space="0" w:color="auto"/>
            </w:tcBorders>
          </w:tcPr>
          <w:p w14:paraId="7DFF98BB" w14:textId="77777777" w:rsidR="003831EA" w:rsidRPr="0053798A" w:rsidRDefault="003831EA" w:rsidP="003831EA">
            <w:pPr>
              <w:pStyle w:val="Sraopastraipa"/>
              <w:spacing w:after="0" w:line="240" w:lineRule="auto"/>
              <w:ind w:left="0"/>
              <w:rPr>
                <w:rFonts w:ascii="Times New Roman" w:hAnsi="Times New Roman" w:cs="Times New Roman"/>
                <w:sz w:val="24"/>
                <w:szCs w:val="24"/>
              </w:rPr>
            </w:pPr>
            <w:r w:rsidRPr="0053798A">
              <w:rPr>
                <w:rFonts w:ascii="Times New Roman" w:hAnsi="Times New Roman" w:cs="Times New Roman"/>
                <w:sz w:val="24"/>
                <w:szCs w:val="24"/>
              </w:rPr>
              <w:t>101</w:t>
            </w:r>
          </w:p>
        </w:tc>
        <w:tc>
          <w:tcPr>
            <w:tcW w:w="7655" w:type="dxa"/>
            <w:tcBorders>
              <w:top w:val="single" w:sz="4" w:space="0" w:color="auto"/>
              <w:left w:val="single" w:sz="4" w:space="0" w:color="auto"/>
              <w:bottom w:val="single" w:sz="4" w:space="0" w:color="auto"/>
              <w:right w:val="single" w:sz="4" w:space="0" w:color="auto"/>
            </w:tcBorders>
          </w:tcPr>
          <w:p w14:paraId="51932CC0" w14:textId="77777777" w:rsidR="003831EA" w:rsidRPr="0053798A" w:rsidRDefault="00DC575A" w:rsidP="003831EA">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Gyventojai, sulaukę</w:t>
            </w:r>
            <w:r w:rsidR="003831EA" w:rsidRPr="0053798A">
              <w:rPr>
                <w:rFonts w:ascii="Times New Roman" w:hAnsi="Times New Roman" w:cs="Times New Roman"/>
                <w:sz w:val="24"/>
                <w:szCs w:val="24"/>
              </w:rPr>
              <w:t xml:space="preserve"> senatvės pensijos amžiaus</w:t>
            </w:r>
          </w:p>
        </w:tc>
        <w:tc>
          <w:tcPr>
            <w:tcW w:w="1274" w:type="dxa"/>
            <w:tcBorders>
              <w:top w:val="single" w:sz="4" w:space="0" w:color="auto"/>
              <w:left w:val="single" w:sz="4" w:space="0" w:color="auto"/>
              <w:bottom w:val="single" w:sz="4" w:space="0" w:color="auto"/>
              <w:right w:val="single" w:sz="4" w:space="0" w:color="auto"/>
            </w:tcBorders>
          </w:tcPr>
          <w:p w14:paraId="1628B478" w14:textId="77777777" w:rsidR="003831EA" w:rsidRPr="0053798A" w:rsidRDefault="003831EA" w:rsidP="00110518">
            <w:pPr>
              <w:pStyle w:val="Sraopastraipa"/>
              <w:spacing w:after="0" w:line="240" w:lineRule="auto"/>
              <w:ind w:left="0"/>
              <w:jc w:val="center"/>
              <w:rPr>
                <w:rFonts w:ascii="Times New Roman" w:hAnsi="Times New Roman" w:cs="Times New Roman"/>
                <w:sz w:val="24"/>
                <w:szCs w:val="24"/>
              </w:rPr>
            </w:pPr>
            <w:r w:rsidRPr="0053798A">
              <w:rPr>
                <w:rFonts w:ascii="Times New Roman" w:hAnsi="Times New Roman" w:cs="Times New Roman"/>
                <w:sz w:val="24"/>
                <w:szCs w:val="24"/>
              </w:rPr>
              <w:t>50</w:t>
            </w:r>
          </w:p>
        </w:tc>
      </w:tr>
      <w:tr w:rsidR="00515BB6" w14:paraId="2F77A8BD" w14:textId="77777777" w:rsidTr="00110518">
        <w:tc>
          <w:tcPr>
            <w:tcW w:w="851" w:type="dxa"/>
            <w:tcBorders>
              <w:top w:val="single" w:sz="4" w:space="0" w:color="auto"/>
              <w:left w:val="single" w:sz="4" w:space="0" w:color="auto"/>
              <w:bottom w:val="single" w:sz="4" w:space="0" w:color="auto"/>
              <w:right w:val="single" w:sz="4" w:space="0" w:color="auto"/>
            </w:tcBorders>
            <w:hideMark/>
          </w:tcPr>
          <w:p w14:paraId="428F8522"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103</w:t>
            </w:r>
          </w:p>
        </w:tc>
        <w:tc>
          <w:tcPr>
            <w:tcW w:w="7655" w:type="dxa"/>
            <w:tcBorders>
              <w:top w:val="single" w:sz="4" w:space="0" w:color="auto"/>
              <w:left w:val="single" w:sz="4" w:space="0" w:color="auto"/>
              <w:bottom w:val="single" w:sz="4" w:space="0" w:color="auto"/>
              <w:right w:val="single" w:sz="4" w:space="0" w:color="auto"/>
            </w:tcBorders>
            <w:hideMark/>
          </w:tcPr>
          <w:p w14:paraId="16F340DF" w14:textId="77777777" w:rsidR="00515BB6" w:rsidRDefault="00515BB6" w:rsidP="00110518">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Tėvai (įtėviai), auginantys tris ir daugiau vaikų (įvaikių) iki 18 metų arba vyresnių, jeigu jie mokosi mokyklose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274" w:type="dxa"/>
            <w:tcBorders>
              <w:top w:val="single" w:sz="4" w:space="0" w:color="auto"/>
              <w:left w:val="single" w:sz="4" w:space="0" w:color="auto"/>
              <w:bottom w:val="single" w:sz="4" w:space="0" w:color="auto"/>
              <w:right w:val="single" w:sz="4" w:space="0" w:color="auto"/>
            </w:tcBorders>
            <w:vAlign w:val="center"/>
            <w:hideMark/>
          </w:tcPr>
          <w:p w14:paraId="0D0C647C"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50</w:t>
            </w:r>
          </w:p>
        </w:tc>
      </w:tr>
      <w:tr w:rsidR="00515BB6" w14:paraId="1D1E233F" w14:textId="77777777" w:rsidTr="00110518">
        <w:tc>
          <w:tcPr>
            <w:tcW w:w="851" w:type="dxa"/>
            <w:tcBorders>
              <w:top w:val="single" w:sz="4" w:space="0" w:color="auto"/>
              <w:left w:val="single" w:sz="4" w:space="0" w:color="auto"/>
              <w:bottom w:val="single" w:sz="4" w:space="0" w:color="auto"/>
              <w:right w:val="single" w:sz="4" w:space="0" w:color="auto"/>
            </w:tcBorders>
            <w:hideMark/>
          </w:tcPr>
          <w:p w14:paraId="1C911D46"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104</w:t>
            </w:r>
          </w:p>
        </w:tc>
        <w:tc>
          <w:tcPr>
            <w:tcW w:w="7655" w:type="dxa"/>
            <w:tcBorders>
              <w:top w:val="single" w:sz="4" w:space="0" w:color="auto"/>
              <w:left w:val="single" w:sz="4" w:space="0" w:color="auto"/>
              <w:bottom w:val="single" w:sz="4" w:space="0" w:color="auto"/>
              <w:right w:val="single" w:sz="4" w:space="0" w:color="auto"/>
            </w:tcBorders>
            <w:hideMark/>
          </w:tcPr>
          <w:p w14:paraId="061CCC44" w14:textId="77777777" w:rsidR="00515BB6" w:rsidRDefault="00515BB6" w:rsidP="00110518">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Tėvai (motinos, įtėviai, įmotės), vieni auginantys vaiką (įvaikį) iki 18 metų arba vyresnį, jeigu jis mokosi mokyklose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9D50B45"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50</w:t>
            </w:r>
          </w:p>
        </w:tc>
      </w:tr>
      <w:tr w:rsidR="00515BB6" w14:paraId="5C1195D1" w14:textId="77777777" w:rsidTr="00110518">
        <w:tc>
          <w:tcPr>
            <w:tcW w:w="851" w:type="dxa"/>
            <w:tcBorders>
              <w:top w:val="single" w:sz="4" w:space="0" w:color="auto"/>
              <w:left w:val="single" w:sz="4" w:space="0" w:color="auto"/>
              <w:bottom w:val="single" w:sz="4" w:space="0" w:color="auto"/>
              <w:right w:val="single" w:sz="4" w:space="0" w:color="auto"/>
            </w:tcBorders>
            <w:hideMark/>
          </w:tcPr>
          <w:p w14:paraId="283ADED0"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105</w:t>
            </w:r>
          </w:p>
        </w:tc>
        <w:tc>
          <w:tcPr>
            <w:tcW w:w="7655" w:type="dxa"/>
            <w:tcBorders>
              <w:top w:val="single" w:sz="4" w:space="0" w:color="auto"/>
              <w:left w:val="single" w:sz="4" w:space="0" w:color="auto"/>
              <w:bottom w:val="single" w:sz="4" w:space="0" w:color="auto"/>
              <w:right w:val="single" w:sz="4" w:space="0" w:color="auto"/>
            </w:tcBorders>
            <w:hideMark/>
          </w:tcPr>
          <w:p w14:paraId="75828A81" w14:textId="77777777" w:rsidR="00515BB6" w:rsidRDefault="00515BB6" w:rsidP="00110518">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Tėvai (įtėviai), auginantys neįgalų vaiką (įvaikį) iki 18 metų arba vyresnį neįgalų vaiką (įvaikį), kuriam nustatytas specialusis nuolatinės slaugos poreikis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2C0878DE"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70</w:t>
            </w:r>
          </w:p>
        </w:tc>
      </w:tr>
      <w:tr w:rsidR="00515BB6" w14:paraId="6767C8DD" w14:textId="77777777" w:rsidTr="00110518">
        <w:tc>
          <w:tcPr>
            <w:tcW w:w="851" w:type="dxa"/>
            <w:tcBorders>
              <w:top w:val="single" w:sz="4" w:space="0" w:color="auto"/>
              <w:left w:val="single" w:sz="4" w:space="0" w:color="auto"/>
              <w:bottom w:val="single" w:sz="4" w:space="0" w:color="auto"/>
              <w:right w:val="single" w:sz="4" w:space="0" w:color="auto"/>
            </w:tcBorders>
            <w:hideMark/>
          </w:tcPr>
          <w:p w14:paraId="29AD6378"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106</w:t>
            </w:r>
          </w:p>
        </w:tc>
        <w:tc>
          <w:tcPr>
            <w:tcW w:w="7655" w:type="dxa"/>
            <w:tcBorders>
              <w:top w:val="single" w:sz="4" w:space="0" w:color="auto"/>
              <w:left w:val="single" w:sz="4" w:space="0" w:color="auto"/>
              <w:bottom w:val="single" w:sz="4" w:space="0" w:color="auto"/>
              <w:right w:val="single" w:sz="4" w:space="0" w:color="auto"/>
            </w:tcBorders>
            <w:hideMark/>
          </w:tcPr>
          <w:p w14:paraId="7BCDC5B0" w14:textId="77777777" w:rsidR="00515BB6" w:rsidRDefault="00515BB6" w:rsidP="00110518">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Mokiniai (studentai), jeigu jie mokosi mokyklose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274" w:type="dxa"/>
            <w:tcBorders>
              <w:top w:val="single" w:sz="4" w:space="0" w:color="auto"/>
              <w:left w:val="single" w:sz="4" w:space="0" w:color="auto"/>
              <w:bottom w:val="single" w:sz="4" w:space="0" w:color="auto"/>
              <w:right w:val="single" w:sz="4" w:space="0" w:color="auto"/>
            </w:tcBorders>
            <w:vAlign w:val="center"/>
            <w:hideMark/>
          </w:tcPr>
          <w:p w14:paraId="2025DBA3"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100</w:t>
            </w:r>
          </w:p>
        </w:tc>
      </w:tr>
      <w:tr w:rsidR="00515BB6" w14:paraId="5D65A12F" w14:textId="77777777" w:rsidTr="00110518">
        <w:tc>
          <w:tcPr>
            <w:tcW w:w="851" w:type="dxa"/>
            <w:tcBorders>
              <w:top w:val="single" w:sz="4" w:space="0" w:color="auto"/>
              <w:left w:val="single" w:sz="4" w:space="0" w:color="auto"/>
              <w:bottom w:val="single" w:sz="4" w:space="0" w:color="auto"/>
              <w:right w:val="single" w:sz="4" w:space="0" w:color="auto"/>
            </w:tcBorders>
            <w:hideMark/>
          </w:tcPr>
          <w:p w14:paraId="1391BF86"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107</w:t>
            </w:r>
          </w:p>
        </w:tc>
        <w:tc>
          <w:tcPr>
            <w:tcW w:w="7655" w:type="dxa"/>
            <w:tcBorders>
              <w:top w:val="single" w:sz="4" w:space="0" w:color="auto"/>
              <w:left w:val="single" w:sz="4" w:space="0" w:color="auto"/>
              <w:bottom w:val="single" w:sz="4" w:space="0" w:color="auto"/>
              <w:right w:val="single" w:sz="4" w:space="0" w:color="auto"/>
            </w:tcBorders>
            <w:hideMark/>
          </w:tcPr>
          <w:p w14:paraId="596D271C" w14:textId="77777777" w:rsidR="00515BB6" w:rsidRDefault="00515BB6" w:rsidP="00110518">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Asmenys, turintys tradicinio amatininko statusą, kai įsigyja verslo liudijimą savo tradiciniam amatui</w:t>
            </w:r>
          </w:p>
        </w:tc>
        <w:tc>
          <w:tcPr>
            <w:tcW w:w="1274" w:type="dxa"/>
            <w:tcBorders>
              <w:top w:val="single" w:sz="4" w:space="0" w:color="auto"/>
              <w:left w:val="single" w:sz="4" w:space="0" w:color="auto"/>
              <w:bottom w:val="single" w:sz="4" w:space="0" w:color="auto"/>
              <w:right w:val="single" w:sz="4" w:space="0" w:color="auto"/>
            </w:tcBorders>
            <w:vAlign w:val="center"/>
            <w:hideMark/>
          </w:tcPr>
          <w:p w14:paraId="4B823630"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50</w:t>
            </w:r>
          </w:p>
        </w:tc>
      </w:tr>
      <w:tr w:rsidR="00515BB6" w14:paraId="3A6CC547" w14:textId="77777777" w:rsidTr="00110518">
        <w:trPr>
          <w:trHeight w:val="1307"/>
        </w:trPr>
        <w:tc>
          <w:tcPr>
            <w:tcW w:w="851" w:type="dxa"/>
            <w:tcBorders>
              <w:top w:val="single" w:sz="4" w:space="0" w:color="auto"/>
              <w:left w:val="single" w:sz="4" w:space="0" w:color="auto"/>
              <w:bottom w:val="single" w:sz="4" w:space="0" w:color="auto"/>
              <w:right w:val="single" w:sz="4" w:space="0" w:color="auto"/>
            </w:tcBorders>
            <w:hideMark/>
          </w:tcPr>
          <w:p w14:paraId="1EE5686F"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109</w:t>
            </w:r>
          </w:p>
        </w:tc>
        <w:tc>
          <w:tcPr>
            <w:tcW w:w="7655" w:type="dxa"/>
            <w:tcBorders>
              <w:top w:val="single" w:sz="4" w:space="0" w:color="auto"/>
              <w:left w:val="single" w:sz="4" w:space="0" w:color="auto"/>
              <w:bottom w:val="single" w:sz="4" w:space="0" w:color="auto"/>
              <w:right w:val="single" w:sz="4" w:space="0" w:color="auto"/>
            </w:tcBorders>
            <w:hideMark/>
          </w:tcPr>
          <w:p w14:paraId="61E4346D"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Neįgalūs asmenys, kuriems nustatytas:</w:t>
            </w:r>
          </w:p>
          <w:p w14:paraId="0ABC2C17"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- 0–25 procentų darbingumo lygis (nedarbingas asmuo);</w:t>
            </w:r>
          </w:p>
          <w:p w14:paraId="6FF436CF"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sunkus neįgalumo lygis;</w:t>
            </w:r>
          </w:p>
          <w:p w14:paraId="06E795D8"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didelių specialiųjų poreikių lygis (kai šis asmuo yra sulaukęs senatvės pensijos amžiaus)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7D6C2FA5"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70</w:t>
            </w:r>
          </w:p>
        </w:tc>
      </w:tr>
      <w:tr w:rsidR="00515BB6" w14:paraId="71A8AE8F" w14:textId="77777777" w:rsidTr="00110518">
        <w:trPr>
          <w:trHeight w:val="416"/>
        </w:trPr>
        <w:tc>
          <w:tcPr>
            <w:tcW w:w="851" w:type="dxa"/>
            <w:tcBorders>
              <w:top w:val="single" w:sz="4" w:space="0" w:color="auto"/>
              <w:left w:val="single" w:sz="4" w:space="0" w:color="auto"/>
              <w:bottom w:val="single" w:sz="4" w:space="0" w:color="auto"/>
              <w:right w:val="single" w:sz="4" w:space="0" w:color="auto"/>
            </w:tcBorders>
            <w:hideMark/>
          </w:tcPr>
          <w:p w14:paraId="79D903D7"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110</w:t>
            </w:r>
          </w:p>
        </w:tc>
        <w:tc>
          <w:tcPr>
            <w:tcW w:w="7655" w:type="dxa"/>
            <w:tcBorders>
              <w:top w:val="single" w:sz="4" w:space="0" w:color="auto"/>
              <w:left w:val="single" w:sz="4" w:space="0" w:color="auto"/>
              <w:bottom w:val="single" w:sz="4" w:space="0" w:color="auto"/>
              <w:right w:val="single" w:sz="4" w:space="0" w:color="auto"/>
            </w:tcBorders>
            <w:hideMark/>
          </w:tcPr>
          <w:p w14:paraId="15754126"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Neįgalūs asmenys, kuriems nustatytas:</w:t>
            </w:r>
          </w:p>
          <w:p w14:paraId="4E5113F7"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- 30–40 procentų darbingumo lygis (iš dalies darbingas asmuo);</w:t>
            </w:r>
          </w:p>
          <w:p w14:paraId="1777B74F"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vidutinis neįgalumo lygis;</w:t>
            </w:r>
          </w:p>
          <w:p w14:paraId="66C01D99"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vidutinių specialiųjų poreikių lygis (kai šis asmuo sulaukęs senatvės pensijos amžiaus)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733C76DB"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50</w:t>
            </w:r>
          </w:p>
        </w:tc>
      </w:tr>
      <w:tr w:rsidR="00515BB6" w14:paraId="70A7B0EE" w14:textId="77777777" w:rsidTr="00110518">
        <w:trPr>
          <w:trHeight w:val="416"/>
        </w:trPr>
        <w:tc>
          <w:tcPr>
            <w:tcW w:w="851" w:type="dxa"/>
            <w:tcBorders>
              <w:top w:val="single" w:sz="4" w:space="0" w:color="auto"/>
              <w:left w:val="single" w:sz="4" w:space="0" w:color="auto"/>
              <w:bottom w:val="single" w:sz="4" w:space="0" w:color="auto"/>
              <w:right w:val="single" w:sz="4" w:space="0" w:color="auto"/>
            </w:tcBorders>
            <w:hideMark/>
          </w:tcPr>
          <w:p w14:paraId="6F3D9FA7"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111</w:t>
            </w:r>
          </w:p>
        </w:tc>
        <w:tc>
          <w:tcPr>
            <w:tcW w:w="7655" w:type="dxa"/>
            <w:tcBorders>
              <w:top w:val="single" w:sz="4" w:space="0" w:color="auto"/>
              <w:left w:val="single" w:sz="4" w:space="0" w:color="auto"/>
              <w:bottom w:val="single" w:sz="4" w:space="0" w:color="auto"/>
              <w:right w:val="single" w:sz="4" w:space="0" w:color="auto"/>
            </w:tcBorders>
            <w:hideMark/>
          </w:tcPr>
          <w:p w14:paraId="2A22C5AD"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Neįgalūs asmenys, kuriems nustatytas:</w:t>
            </w:r>
          </w:p>
          <w:p w14:paraId="13064901"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- 45–55 procentų darbingumo lygis (iš dalies darbingas asmuo);</w:t>
            </w:r>
          </w:p>
          <w:p w14:paraId="732B65F4"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lengvas neįgalumo lygis;</w:t>
            </w:r>
          </w:p>
          <w:p w14:paraId="62F3437D" w14:textId="77777777" w:rsidR="00515BB6" w:rsidRDefault="00515BB6" w:rsidP="00110518">
            <w:pPr>
              <w:pStyle w:val="Sraopastraipa"/>
              <w:spacing w:after="0" w:line="240" w:lineRule="auto"/>
              <w:ind w:left="0"/>
              <w:rPr>
                <w:rFonts w:ascii="Times New Roman" w:hAnsi="Times New Roman" w:cs="Times New Roman"/>
                <w:sz w:val="24"/>
                <w:szCs w:val="24"/>
              </w:rPr>
            </w:pPr>
            <w:r>
              <w:rPr>
                <w:rFonts w:ascii="Times New Roman" w:hAnsi="Times New Roman" w:cs="Times New Roman"/>
                <w:sz w:val="24"/>
                <w:szCs w:val="24"/>
              </w:rPr>
              <w:t>- nedidelių specialiųjų poreikių lygis (kai šis asmuo sulaukęs senatvės pensijos amžiaus)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29710A5F" w14:textId="77777777" w:rsidR="00515BB6" w:rsidRDefault="00515BB6" w:rsidP="00110518">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40</w:t>
            </w:r>
          </w:p>
        </w:tc>
      </w:tr>
    </w:tbl>
    <w:p w14:paraId="6C3B932B" w14:textId="77777777" w:rsidR="00515BB6" w:rsidRDefault="00515BB6" w:rsidP="00515BB6">
      <w:pPr>
        <w:ind w:firstLine="709"/>
        <w:jc w:val="both"/>
      </w:pPr>
      <w:r>
        <w:lastRenderedPageBreak/>
        <w:t>2. Gyventojui, patenkančiam į kelias šiame sąraše nurodytų asmenų grupes, taikoma viena jo pasirinkta lengvata.</w:t>
      </w:r>
    </w:p>
    <w:p w14:paraId="4489CA70" w14:textId="77777777" w:rsidR="00F170EB" w:rsidRPr="0053798A" w:rsidRDefault="00F170EB" w:rsidP="00515BB6">
      <w:pPr>
        <w:ind w:firstLine="709"/>
        <w:jc w:val="both"/>
      </w:pPr>
      <w:r w:rsidRPr="0053798A">
        <w:t xml:space="preserve">3. Lengvata netaikoma, kai verslo liudijime yra įrašytas daugiau nei vienas asmuo. </w:t>
      </w:r>
    </w:p>
    <w:p w14:paraId="7528013A" w14:textId="69044E32" w:rsidR="00DA60B8" w:rsidRPr="0053798A" w:rsidRDefault="00DA60B8" w:rsidP="00515BB6">
      <w:pPr>
        <w:ind w:firstLine="709"/>
        <w:jc w:val="both"/>
      </w:pPr>
    </w:p>
    <w:p w14:paraId="1AC40668" w14:textId="77777777" w:rsidR="00D57F27" w:rsidRPr="00832CC9" w:rsidRDefault="00515BB6" w:rsidP="00515BB6">
      <w:pPr>
        <w:jc w:val="center"/>
      </w:pPr>
      <w:r>
        <w:t>_________________________</w:t>
      </w:r>
    </w:p>
    <w:sectPr w:rsidR="00D57F2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A3545" w14:textId="77777777" w:rsidR="00996C61" w:rsidRDefault="00996C61" w:rsidP="00D57F27">
      <w:r>
        <w:separator/>
      </w:r>
    </w:p>
  </w:endnote>
  <w:endnote w:type="continuationSeparator" w:id="0">
    <w:p w14:paraId="01914AD9" w14:textId="77777777" w:rsidR="00996C61" w:rsidRDefault="00996C61"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A219C" w14:textId="77777777" w:rsidR="00996C61" w:rsidRDefault="00996C61" w:rsidP="00D57F27">
      <w:r>
        <w:separator/>
      </w:r>
    </w:p>
  </w:footnote>
  <w:footnote w:type="continuationSeparator" w:id="0">
    <w:p w14:paraId="50C9A527" w14:textId="77777777" w:rsidR="00996C61" w:rsidRDefault="00996C61"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62E798C3" w14:textId="370082EE" w:rsidR="00D57F27" w:rsidRDefault="00D57F27">
        <w:pPr>
          <w:pStyle w:val="Antrats"/>
          <w:jc w:val="center"/>
        </w:pPr>
        <w:r>
          <w:fldChar w:fldCharType="begin"/>
        </w:r>
        <w:r>
          <w:instrText>PAGE   \* MERGEFORMAT</w:instrText>
        </w:r>
        <w:r>
          <w:fldChar w:fldCharType="separate"/>
        </w:r>
        <w:r w:rsidR="00CE2AF9">
          <w:rPr>
            <w:noProof/>
          </w:rPr>
          <w:t>2</w:t>
        </w:r>
        <w:r>
          <w:fldChar w:fldCharType="end"/>
        </w:r>
      </w:p>
    </w:sdtContent>
  </w:sdt>
  <w:p w14:paraId="69DC5F0F" w14:textId="77777777"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6079E"/>
    <w:rsid w:val="001B38EB"/>
    <w:rsid w:val="002B276F"/>
    <w:rsid w:val="00366A82"/>
    <w:rsid w:val="003831EA"/>
    <w:rsid w:val="003B76D4"/>
    <w:rsid w:val="004476DD"/>
    <w:rsid w:val="00515BB6"/>
    <w:rsid w:val="0053798A"/>
    <w:rsid w:val="00597EE8"/>
    <w:rsid w:val="005F495C"/>
    <w:rsid w:val="00690C0E"/>
    <w:rsid w:val="006B4EBD"/>
    <w:rsid w:val="007D4869"/>
    <w:rsid w:val="007F0A71"/>
    <w:rsid w:val="00832CC9"/>
    <w:rsid w:val="008354D5"/>
    <w:rsid w:val="008576BD"/>
    <w:rsid w:val="008E03B3"/>
    <w:rsid w:val="008E6E82"/>
    <w:rsid w:val="0093360D"/>
    <w:rsid w:val="00996C61"/>
    <w:rsid w:val="009C1127"/>
    <w:rsid w:val="009F20E4"/>
    <w:rsid w:val="00AF7D08"/>
    <w:rsid w:val="00B750B6"/>
    <w:rsid w:val="00CA4D3B"/>
    <w:rsid w:val="00CE2AF9"/>
    <w:rsid w:val="00D42B72"/>
    <w:rsid w:val="00D57F27"/>
    <w:rsid w:val="00DA60B8"/>
    <w:rsid w:val="00DC575A"/>
    <w:rsid w:val="00E33871"/>
    <w:rsid w:val="00E56A73"/>
    <w:rsid w:val="00EC21AD"/>
    <w:rsid w:val="00F1216E"/>
    <w:rsid w:val="00F170EB"/>
    <w:rsid w:val="00F72A1E"/>
    <w:rsid w:val="00FA54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E1D1F"/>
  <w15:docId w15:val="{8C317C36-2FF5-44D1-8279-0D2B39373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uiPriority w:val="9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Sraopastraipa">
    <w:name w:val="List Paragraph"/>
    <w:basedOn w:val="prastasis"/>
    <w:uiPriority w:val="34"/>
    <w:qFormat/>
    <w:rsid w:val="00515BB6"/>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1768</Words>
  <Characters>1008</Characters>
  <Application>Microsoft Office Word</Application>
  <DocSecurity>4</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Jūratė Sokolova</cp:lastModifiedBy>
  <cp:revision>2</cp:revision>
  <cp:lastPrinted>2017-10-26T08:04:00Z</cp:lastPrinted>
  <dcterms:created xsi:type="dcterms:W3CDTF">2023-12-12T13:31:00Z</dcterms:created>
  <dcterms:modified xsi:type="dcterms:W3CDTF">2023-12-12T13:31:00Z</dcterms:modified>
</cp:coreProperties>
</file>