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80771" w14:textId="77777777" w:rsidR="00DA1C53" w:rsidRDefault="00FA69AD">
      <w:pPr>
        <w:pStyle w:val="Pagrindinistekstas"/>
        <w:ind w:left="-1701" w:firstLine="1701"/>
        <w:jc w:val="center"/>
      </w:pPr>
      <w:r>
        <w:rPr>
          <w:noProof/>
        </w:rPr>
        <w:drawing>
          <wp:anchor distT="0" distB="1905" distL="114300" distR="118110" simplePos="0" relativeHeight="2" behindDoc="0" locked="0" layoutInCell="1" allowOverlap="1" wp14:anchorId="22FF243C" wp14:editId="311DCF2A">
            <wp:simplePos x="0" y="0"/>
            <wp:positionH relativeFrom="column">
              <wp:posOffset>2806065</wp:posOffset>
            </wp:positionH>
            <wp:positionV relativeFrom="paragraph">
              <wp:posOffset>3810</wp:posOffset>
            </wp:positionV>
            <wp:extent cx="548640" cy="683895"/>
            <wp:effectExtent l="0" t="0" r="0" b="0"/>
            <wp:wrapTopAndBottom/>
            <wp:docPr id="1" name="Paveikslėlis 2" descr="herbasklp_juodas(blanka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2" descr="herbasklp_juodas(blankams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825191" w14:textId="77777777" w:rsidR="00DA1C53" w:rsidRDefault="00FA69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KLAIPĖDOS MIESTO SAVIVALDYBĖS </w:t>
      </w:r>
    </w:p>
    <w:p w14:paraId="05800783" w14:textId="77777777" w:rsidR="00DA1C53" w:rsidRDefault="00FA69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ADMINISTRACIJOS DIREKTORIUS</w:t>
      </w:r>
    </w:p>
    <w:p w14:paraId="1BACEC48" w14:textId="77777777" w:rsidR="00DA1C53" w:rsidRDefault="00DA1C53">
      <w:pPr>
        <w:pStyle w:val="Pagrindinistekstas"/>
        <w:jc w:val="center"/>
        <w:rPr>
          <w:bCs/>
          <w:caps/>
          <w:szCs w:val="24"/>
        </w:rPr>
      </w:pPr>
    </w:p>
    <w:p w14:paraId="53F148C4" w14:textId="77777777" w:rsidR="00DA1C53" w:rsidRDefault="00FA69A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ĮSAKYMAS</w:t>
      </w:r>
    </w:p>
    <w:p w14:paraId="6A817366" w14:textId="77777777" w:rsidR="00DA1C53" w:rsidRDefault="00FA69AD">
      <w:pPr>
        <w:pStyle w:val="Pagrindinistekstas"/>
        <w:jc w:val="center"/>
        <w:rPr>
          <w:szCs w:val="24"/>
        </w:rPr>
      </w:pPr>
      <w:r>
        <w:rPr>
          <w:b/>
          <w:caps/>
          <w:szCs w:val="24"/>
        </w:rPr>
        <w:t xml:space="preserve">DĖL JŪROS ŠVENTĖS </w:t>
      </w:r>
      <w:r>
        <w:rPr>
          <w:b/>
          <w:szCs w:val="24"/>
        </w:rPr>
        <w:t>TERITORIJOS NUSTATYMO</w:t>
      </w:r>
    </w:p>
    <w:p w14:paraId="0334F4FD" w14:textId="77777777" w:rsidR="00DA1C53" w:rsidRDefault="00DA1C53">
      <w:pPr>
        <w:rPr>
          <w:sz w:val="24"/>
          <w:szCs w:val="24"/>
        </w:rPr>
      </w:pPr>
    </w:p>
    <w:p w14:paraId="21A734BA" w14:textId="77777777" w:rsidR="00DA1C53" w:rsidRDefault="00FA69AD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>
        <w:rPr>
          <w:sz w:val="24"/>
          <w:szCs w:val="24"/>
        </w:rPr>
        <w:t>Nr.</w:t>
      </w:r>
    </w:p>
    <w:p w14:paraId="269E7A7F" w14:textId="77777777" w:rsidR="00DA1C53" w:rsidRDefault="00FA69AD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>
        <w:rPr>
          <w:sz w:val="24"/>
          <w:szCs w:val="24"/>
        </w:rPr>
        <w:t>Klaipėda</w:t>
      </w:r>
    </w:p>
    <w:p w14:paraId="28CE2A16" w14:textId="77777777" w:rsidR="00DA1C53" w:rsidRDefault="00DA1C53">
      <w:pPr>
        <w:pStyle w:val="Pagrindinistekstas"/>
        <w:rPr>
          <w:szCs w:val="24"/>
        </w:rPr>
      </w:pPr>
    </w:p>
    <w:p w14:paraId="08316091" w14:textId="77777777" w:rsidR="00DA1C53" w:rsidRDefault="00DA1C53">
      <w:pPr>
        <w:pStyle w:val="Pagrindinistekstas"/>
        <w:rPr>
          <w:szCs w:val="24"/>
        </w:rPr>
      </w:pPr>
    </w:p>
    <w:p w14:paraId="69525498" w14:textId="6BD5F66B" w:rsidR="00DA1C53" w:rsidRDefault="00FA69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Vadovaudamasis Lietuvos Respublikos vietos savivaldos įstatymo 29 straipsnio 8 dalies 2 punktu, Klaipėdos miesto savivaldybės tarybos 2005 m. balandžio 28 d. sprendimu Nr. T2-158 „Dėl prekybos alkoholiniais gėrimais apribojimo Jūros šventės renginių metu“ ir atsižvelgdamas į VšĮ „Klaipėdos šventės“ </w:t>
      </w:r>
      <w:r>
        <w:rPr>
          <w:sz w:val="24"/>
          <w:szCs w:val="24"/>
          <w:shd w:val="clear" w:color="auto" w:fill="FFFFFF"/>
        </w:rPr>
        <w:t>20</w:t>
      </w:r>
      <w:r w:rsidR="00154507">
        <w:rPr>
          <w:sz w:val="24"/>
          <w:szCs w:val="24"/>
          <w:shd w:val="clear" w:color="auto" w:fill="FFFFFF"/>
        </w:rPr>
        <w:t>2</w:t>
      </w:r>
      <w:r w:rsidR="0047139A">
        <w:rPr>
          <w:sz w:val="24"/>
          <w:szCs w:val="24"/>
          <w:shd w:val="clear" w:color="auto" w:fill="FFFFFF"/>
        </w:rPr>
        <w:t>3</w:t>
      </w:r>
      <w:r>
        <w:rPr>
          <w:sz w:val="24"/>
          <w:szCs w:val="24"/>
          <w:shd w:val="clear" w:color="auto" w:fill="FFFFFF"/>
        </w:rPr>
        <w:t>-0</w:t>
      </w:r>
      <w:r w:rsidR="0047139A">
        <w:rPr>
          <w:sz w:val="24"/>
          <w:szCs w:val="24"/>
          <w:shd w:val="clear" w:color="auto" w:fill="FFFFFF"/>
        </w:rPr>
        <w:t>1-12</w:t>
      </w:r>
      <w:r>
        <w:rPr>
          <w:sz w:val="24"/>
          <w:szCs w:val="24"/>
        </w:rPr>
        <w:t xml:space="preserve"> prašymą Nr. </w:t>
      </w:r>
      <w:r w:rsidR="00FB5D01">
        <w:rPr>
          <w:bCs/>
          <w:sz w:val="24"/>
          <w:szCs w:val="24"/>
          <w:shd w:val="clear" w:color="auto" w:fill="FFFFFF"/>
        </w:rPr>
        <w:t>R</w:t>
      </w:r>
      <w:r w:rsidR="0047139A">
        <w:rPr>
          <w:bCs/>
          <w:sz w:val="24"/>
          <w:szCs w:val="24"/>
          <w:shd w:val="clear" w:color="auto" w:fill="FFFFFF"/>
        </w:rPr>
        <w:t>S1-48</w:t>
      </w:r>
      <w:r>
        <w:rPr>
          <w:sz w:val="24"/>
          <w:szCs w:val="24"/>
        </w:rPr>
        <w:t xml:space="preserve">: </w:t>
      </w:r>
    </w:p>
    <w:p w14:paraId="168434B8" w14:textId="34D6BA5C" w:rsidR="00DA1C53" w:rsidRDefault="00FA69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60"/>
          <w:sz w:val="24"/>
          <w:szCs w:val="24"/>
        </w:rPr>
        <w:t>Nustata</w:t>
      </w:r>
      <w:r>
        <w:rPr>
          <w:sz w:val="24"/>
          <w:szCs w:val="24"/>
        </w:rPr>
        <w:t>u, kad VšĮ „Klaipėdos šventės“ gali organizuoti Jūros šventę 20</w:t>
      </w:r>
      <w:r w:rsidR="00154507">
        <w:rPr>
          <w:sz w:val="24"/>
          <w:szCs w:val="24"/>
        </w:rPr>
        <w:t>2</w:t>
      </w:r>
      <w:r w:rsidR="0047139A">
        <w:rPr>
          <w:sz w:val="24"/>
          <w:szCs w:val="24"/>
        </w:rPr>
        <w:t>3</w:t>
      </w:r>
      <w:r>
        <w:rPr>
          <w:sz w:val="24"/>
          <w:szCs w:val="24"/>
        </w:rPr>
        <w:t xml:space="preserve"> (ruošti renginių programą ir organizuoti šventinę prekybą) nuo liepos </w:t>
      </w:r>
      <w:r w:rsidR="00154507">
        <w:rPr>
          <w:sz w:val="24"/>
          <w:szCs w:val="24"/>
        </w:rPr>
        <w:t>2</w:t>
      </w:r>
      <w:r w:rsidR="0047139A">
        <w:rPr>
          <w:sz w:val="24"/>
          <w:szCs w:val="24"/>
        </w:rPr>
        <w:t>1</w:t>
      </w:r>
      <w:r>
        <w:rPr>
          <w:sz w:val="24"/>
          <w:szCs w:val="24"/>
        </w:rPr>
        <w:t xml:space="preserve"> d. 9</w:t>
      </w:r>
      <w:r w:rsidR="005223ED">
        <w:rPr>
          <w:sz w:val="24"/>
          <w:szCs w:val="24"/>
        </w:rPr>
        <w:t>.00</w:t>
      </w:r>
      <w:r>
        <w:rPr>
          <w:sz w:val="24"/>
          <w:szCs w:val="24"/>
        </w:rPr>
        <w:t xml:space="preserve"> val. iki liepos </w:t>
      </w:r>
      <w:r w:rsidR="00A35675">
        <w:rPr>
          <w:sz w:val="24"/>
          <w:szCs w:val="24"/>
        </w:rPr>
        <w:t>23</w:t>
      </w:r>
      <w:r>
        <w:rPr>
          <w:sz w:val="24"/>
          <w:szCs w:val="24"/>
        </w:rPr>
        <w:t xml:space="preserve"> d. 24</w:t>
      </w:r>
      <w:r w:rsidR="005223ED">
        <w:rPr>
          <w:sz w:val="24"/>
          <w:szCs w:val="24"/>
        </w:rPr>
        <w:t>.00</w:t>
      </w:r>
      <w:r>
        <w:rPr>
          <w:sz w:val="24"/>
          <w:szCs w:val="24"/>
        </w:rPr>
        <w:t xml:space="preserve"> val. miesto teritorijoje (toliau – Jūros šventės teritorija), kurios ribos yra tokios: Danės g. 6–Laivų skg.–K. Donelaičio g. 1–S. Daukanto g. 34–S. Daukanto g. 9–Puodžių g. 1–Naujo</w:t>
      </w:r>
      <w:r w:rsidR="005223ED">
        <w:rPr>
          <w:sz w:val="24"/>
          <w:szCs w:val="24"/>
        </w:rPr>
        <w:t>jo Sodo g. 14</w:t>
      </w:r>
      <w:r w:rsidR="00B80B42">
        <w:rPr>
          <w:sz w:val="24"/>
          <w:szCs w:val="24"/>
        </w:rPr>
        <w:t>–</w:t>
      </w:r>
      <w:r w:rsidR="008D6629">
        <w:rPr>
          <w:sz w:val="24"/>
          <w:szCs w:val="24"/>
        </w:rPr>
        <w:t>Danės g. 1 (Šiaurinis ragas)</w:t>
      </w:r>
      <w:r w:rsidR="005223ED">
        <w:rPr>
          <w:sz w:val="24"/>
          <w:szCs w:val="24"/>
        </w:rPr>
        <w:t>–krantinė Nr. 40–</w:t>
      </w:r>
      <w:r w:rsidR="00B80B42" w:rsidRPr="00F74AC4">
        <w:rPr>
          <w:sz w:val="24"/>
          <w:szCs w:val="24"/>
        </w:rPr>
        <w:t>krantinė Nr. 28</w:t>
      </w:r>
      <w:r w:rsidR="008D6629">
        <w:rPr>
          <w:sz w:val="24"/>
          <w:szCs w:val="24"/>
        </w:rPr>
        <w:t>–</w:t>
      </w:r>
      <w:r w:rsidR="00B80B42" w:rsidRPr="00F74AC4">
        <w:rPr>
          <w:sz w:val="24"/>
          <w:szCs w:val="24"/>
        </w:rPr>
        <w:t>krantinė Nr. 27–</w:t>
      </w:r>
      <w:r w:rsidR="008D6629" w:rsidRPr="00F74AC4">
        <w:rPr>
          <w:sz w:val="24"/>
          <w:szCs w:val="24"/>
        </w:rPr>
        <w:t>Kruizinių ir karo laivų terminalo pirsas</w:t>
      </w:r>
      <w:r>
        <w:rPr>
          <w:sz w:val="24"/>
          <w:szCs w:val="24"/>
        </w:rPr>
        <w:t>–</w:t>
      </w:r>
      <w:r w:rsidR="008D6629">
        <w:rPr>
          <w:sz w:val="24"/>
          <w:szCs w:val="24"/>
        </w:rPr>
        <w:t>Priešpilio g. 9–Priešpilio g. 2–Pilies g. 2A</w:t>
      </w:r>
      <w:r>
        <w:rPr>
          <w:sz w:val="24"/>
          <w:szCs w:val="24"/>
        </w:rPr>
        <w:t>–</w:t>
      </w:r>
      <w:r w:rsidR="00B80B42">
        <w:rPr>
          <w:sz w:val="24"/>
          <w:szCs w:val="24"/>
        </w:rPr>
        <w:t>Pilies g. 12A–</w:t>
      </w:r>
      <w:r>
        <w:rPr>
          <w:sz w:val="24"/>
          <w:szCs w:val="24"/>
        </w:rPr>
        <w:t>Taikos pr. 15</w:t>
      </w:r>
      <w:r w:rsidR="006A3CE9">
        <w:rPr>
          <w:sz w:val="24"/>
          <w:szCs w:val="24"/>
        </w:rPr>
        <w:t>–Taikos pr. 5</w:t>
      </w:r>
      <w:r>
        <w:rPr>
          <w:sz w:val="24"/>
          <w:szCs w:val="24"/>
        </w:rPr>
        <w:t>–</w:t>
      </w:r>
      <w:r w:rsidR="00154507">
        <w:rPr>
          <w:sz w:val="24"/>
          <w:szCs w:val="24"/>
        </w:rPr>
        <w:t>K</w:t>
      </w:r>
      <w:r w:rsidR="006E3070">
        <w:rPr>
          <w:sz w:val="24"/>
          <w:szCs w:val="24"/>
        </w:rPr>
        <w:t>ū</w:t>
      </w:r>
      <w:r w:rsidR="00154507">
        <w:rPr>
          <w:sz w:val="24"/>
          <w:szCs w:val="24"/>
        </w:rPr>
        <w:t xml:space="preserve">lių </w:t>
      </w:r>
      <w:r w:rsidR="006E3070">
        <w:rPr>
          <w:sz w:val="24"/>
          <w:szCs w:val="24"/>
        </w:rPr>
        <w:t>V</w:t>
      </w:r>
      <w:r w:rsidR="00154507">
        <w:rPr>
          <w:sz w:val="24"/>
          <w:szCs w:val="24"/>
        </w:rPr>
        <w:t>artų g. 7–</w:t>
      </w:r>
      <w:r>
        <w:rPr>
          <w:sz w:val="24"/>
          <w:szCs w:val="24"/>
        </w:rPr>
        <w:t>Bangų g. 5</w:t>
      </w:r>
      <w:r w:rsidR="00304767" w:rsidRPr="009900FA">
        <w:rPr>
          <w:sz w:val="24"/>
          <w:szCs w:val="24"/>
        </w:rPr>
        <w:t>A</w:t>
      </w:r>
      <w:r>
        <w:rPr>
          <w:sz w:val="24"/>
          <w:szCs w:val="24"/>
        </w:rPr>
        <w:t>–</w:t>
      </w:r>
      <w:r w:rsidRPr="00B12858">
        <w:rPr>
          <w:sz w:val="24"/>
          <w:szCs w:val="24"/>
        </w:rPr>
        <w:t>Bastion</w:t>
      </w:r>
      <w:r>
        <w:rPr>
          <w:sz w:val="24"/>
          <w:szCs w:val="24"/>
        </w:rPr>
        <w:t>ų g.–</w:t>
      </w:r>
      <w:r w:rsidRPr="009900FA">
        <w:rPr>
          <w:sz w:val="24"/>
          <w:szCs w:val="24"/>
        </w:rPr>
        <w:t>Danės g. 6</w:t>
      </w:r>
      <w:r w:rsidR="008E0BD9">
        <w:rPr>
          <w:sz w:val="24"/>
          <w:szCs w:val="24"/>
        </w:rPr>
        <w:t xml:space="preserve"> ir</w:t>
      </w:r>
      <w:r w:rsidR="00D844FC">
        <w:rPr>
          <w:sz w:val="24"/>
          <w:szCs w:val="24"/>
        </w:rPr>
        <w:t xml:space="preserve"> </w:t>
      </w:r>
      <w:r w:rsidR="00AC355F">
        <w:rPr>
          <w:sz w:val="24"/>
          <w:szCs w:val="24"/>
        </w:rPr>
        <w:t>Smiltynė</w:t>
      </w:r>
      <w:r w:rsidR="00FF0CE6">
        <w:rPr>
          <w:sz w:val="24"/>
          <w:szCs w:val="24"/>
        </w:rPr>
        <w:t>s</w:t>
      </w:r>
      <w:r w:rsidR="00AC355F">
        <w:rPr>
          <w:sz w:val="24"/>
          <w:szCs w:val="24"/>
        </w:rPr>
        <w:t xml:space="preserve"> paplūdimys</w:t>
      </w:r>
      <w:r w:rsidR="004107F5">
        <w:rPr>
          <w:sz w:val="24"/>
          <w:szCs w:val="24"/>
        </w:rPr>
        <w:t xml:space="preserve"> p</w:t>
      </w:r>
      <w:r w:rsidR="00D844FC">
        <w:rPr>
          <w:sz w:val="24"/>
          <w:szCs w:val="24"/>
        </w:rPr>
        <w:t>rie centrinės gelbėjimo stoties</w:t>
      </w:r>
      <w:r w:rsidR="004107F5">
        <w:rPr>
          <w:sz w:val="24"/>
          <w:szCs w:val="24"/>
        </w:rPr>
        <w:t xml:space="preserve"> </w:t>
      </w:r>
      <w:r w:rsidR="00D844FC">
        <w:rPr>
          <w:sz w:val="24"/>
          <w:szCs w:val="24"/>
        </w:rPr>
        <w:t>(</w:t>
      </w:r>
      <w:r w:rsidR="004107F5">
        <w:rPr>
          <w:sz w:val="24"/>
          <w:szCs w:val="24"/>
        </w:rPr>
        <w:t>Smiltynės g. 15C</w:t>
      </w:r>
      <w:r w:rsidR="00D844FC">
        <w:rPr>
          <w:sz w:val="24"/>
          <w:szCs w:val="24"/>
        </w:rPr>
        <w:t>)</w:t>
      </w:r>
      <w:r w:rsidR="004107F5">
        <w:rPr>
          <w:sz w:val="24"/>
          <w:szCs w:val="24"/>
        </w:rPr>
        <w:t>.</w:t>
      </w:r>
    </w:p>
    <w:p w14:paraId="68E74717" w14:textId="5FF6449F" w:rsidR="00DA1C53" w:rsidRDefault="00FA69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60"/>
          <w:sz w:val="24"/>
          <w:szCs w:val="24"/>
        </w:rPr>
        <w:t>Nustata</w:t>
      </w:r>
      <w:r w:rsidR="00562AF4">
        <w:rPr>
          <w:sz w:val="24"/>
          <w:szCs w:val="24"/>
        </w:rPr>
        <w:t>u, kad šventės organizatorius</w:t>
      </w:r>
      <w:r>
        <w:rPr>
          <w:sz w:val="24"/>
          <w:szCs w:val="24"/>
        </w:rPr>
        <w:t xml:space="preserve"> (VšĮ „Klaipėdos šventės“, </w:t>
      </w:r>
      <w:r w:rsidR="004107F5">
        <w:rPr>
          <w:sz w:val="24"/>
          <w:szCs w:val="24"/>
        </w:rPr>
        <w:t>direktorė</w:t>
      </w:r>
      <w:r>
        <w:rPr>
          <w:sz w:val="24"/>
          <w:szCs w:val="24"/>
        </w:rPr>
        <w:t xml:space="preserve"> </w:t>
      </w:r>
      <w:r w:rsidR="004107F5">
        <w:rPr>
          <w:sz w:val="24"/>
          <w:szCs w:val="24"/>
        </w:rPr>
        <w:t>Eglė Šulskė</w:t>
      </w:r>
      <w:r>
        <w:rPr>
          <w:sz w:val="24"/>
          <w:szCs w:val="24"/>
        </w:rPr>
        <w:t xml:space="preserve">, mob. 8 </w:t>
      </w:r>
      <w:r w:rsidR="00807F2C">
        <w:rPr>
          <w:sz w:val="24"/>
          <w:szCs w:val="24"/>
        </w:rPr>
        <w:t>610</w:t>
      </w:r>
      <w:r>
        <w:rPr>
          <w:sz w:val="24"/>
          <w:szCs w:val="24"/>
        </w:rPr>
        <w:t xml:space="preserve"> </w:t>
      </w:r>
      <w:r w:rsidR="00807F2C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="00807F2C">
        <w:rPr>
          <w:sz w:val="24"/>
          <w:szCs w:val="24"/>
        </w:rPr>
        <w:t>616</w:t>
      </w:r>
      <w:r>
        <w:rPr>
          <w:sz w:val="24"/>
          <w:szCs w:val="24"/>
        </w:rPr>
        <w:t>) privalo pateikti Klaipėdos miesto savivaldyb</w:t>
      </w:r>
      <w:r w:rsidR="000E03B2">
        <w:rPr>
          <w:sz w:val="24"/>
          <w:szCs w:val="24"/>
        </w:rPr>
        <w:t>ės administracijai</w:t>
      </w:r>
      <w:r>
        <w:rPr>
          <w:sz w:val="24"/>
          <w:szCs w:val="24"/>
        </w:rPr>
        <w:t xml:space="preserve"> Jūros šventės 20</w:t>
      </w:r>
      <w:r w:rsidR="001353E5">
        <w:rPr>
          <w:sz w:val="24"/>
          <w:szCs w:val="24"/>
        </w:rPr>
        <w:t>2</w:t>
      </w:r>
      <w:r w:rsidR="0072381E">
        <w:rPr>
          <w:sz w:val="24"/>
          <w:szCs w:val="24"/>
        </w:rPr>
        <w:t>3</w:t>
      </w:r>
      <w:r>
        <w:rPr>
          <w:sz w:val="24"/>
          <w:szCs w:val="24"/>
        </w:rPr>
        <w:t> m. programą ir gauti nustatytos formos leidimą organizuoti renginį – Jūros šventė 20</w:t>
      </w:r>
      <w:r w:rsidR="001353E5">
        <w:rPr>
          <w:sz w:val="24"/>
          <w:szCs w:val="24"/>
        </w:rPr>
        <w:t>2</w:t>
      </w:r>
      <w:r w:rsidR="0072381E"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p w14:paraId="0B9F2BCE" w14:textId="04AA4274" w:rsidR="00DA1C53" w:rsidRDefault="00FA69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>
        <w:rPr>
          <w:spacing w:val="60"/>
          <w:sz w:val="24"/>
          <w:szCs w:val="24"/>
        </w:rPr>
        <w:t>Nustata</w:t>
      </w:r>
      <w:r>
        <w:rPr>
          <w:sz w:val="24"/>
          <w:szCs w:val="24"/>
        </w:rPr>
        <w:t xml:space="preserve">u, kad Jūros šventės teritorijoje esančioms prekybos ir viešojo maitinimo įmonėms visą Jūros šventės laikotarpį (nuo liepos </w:t>
      </w:r>
      <w:r w:rsidR="0072381E">
        <w:rPr>
          <w:sz w:val="24"/>
          <w:szCs w:val="24"/>
        </w:rPr>
        <w:t>21</w:t>
      </w:r>
      <w:r>
        <w:rPr>
          <w:sz w:val="24"/>
          <w:szCs w:val="24"/>
        </w:rPr>
        <w:t xml:space="preserve"> d. 9</w:t>
      </w:r>
      <w:r w:rsidR="006162AC">
        <w:rPr>
          <w:sz w:val="24"/>
          <w:szCs w:val="24"/>
        </w:rPr>
        <w:t>.00</w:t>
      </w:r>
      <w:r>
        <w:rPr>
          <w:sz w:val="24"/>
          <w:szCs w:val="24"/>
        </w:rPr>
        <w:t xml:space="preserve"> val. iki liepos </w:t>
      </w:r>
      <w:r w:rsidR="0072381E">
        <w:rPr>
          <w:sz w:val="24"/>
          <w:szCs w:val="24"/>
        </w:rPr>
        <w:t>23</w:t>
      </w:r>
      <w:r>
        <w:rPr>
          <w:sz w:val="24"/>
          <w:szCs w:val="24"/>
        </w:rPr>
        <w:t xml:space="preserve"> d. 24</w:t>
      </w:r>
      <w:r w:rsidR="006162AC">
        <w:rPr>
          <w:sz w:val="24"/>
          <w:szCs w:val="24"/>
        </w:rPr>
        <w:t>.00</w:t>
      </w:r>
      <w:r>
        <w:rPr>
          <w:sz w:val="24"/>
          <w:szCs w:val="24"/>
        </w:rPr>
        <w:t xml:space="preserve"> val.) leidžiama alkoholinius gėrimus par</w:t>
      </w:r>
      <w:r w:rsidR="005223ED">
        <w:rPr>
          <w:sz w:val="24"/>
          <w:szCs w:val="24"/>
        </w:rPr>
        <w:t>duoti tik nedūžtančioje taroje.</w:t>
      </w:r>
    </w:p>
    <w:p w14:paraId="74602745" w14:textId="77777777" w:rsidR="00DA1C53" w:rsidRDefault="00DA1C53">
      <w:pPr>
        <w:pStyle w:val="Sraopastraipa"/>
        <w:ind w:left="1080" w:hanging="371"/>
        <w:jc w:val="both"/>
        <w:rPr>
          <w:sz w:val="24"/>
          <w:szCs w:val="24"/>
        </w:rPr>
      </w:pPr>
      <w:bookmarkStart w:id="0" w:name="_GoBack"/>
      <w:bookmarkEnd w:id="0"/>
    </w:p>
    <w:p w14:paraId="27CF6D11" w14:textId="77777777" w:rsidR="00DA1C53" w:rsidRDefault="00DA1C53">
      <w:pPr>
        <w:jc w:val="both"/>
        <w:rPr>
          <w:sz w:val="24"/>
          <w:szCs w:val="24"/>
        </w:rPr>
      </w:pPr>
    </w:p>
    <w:tbl>
      <w:tblPr>
        <w:tblStyle w:val="Lentelstinklelis"/>
        <w:tblW w:w="9628" w:type="dxa"/>
        <w:tblLook w:val="04A0" w:firstRow="1" w:lastRow="0" w:firstColumn="1" w:lastColumn="0" w:noHBand="0" w:noVBand="1"/>
      </w:tblPr>
      <w:tblGrid>
        <w:gridCol w:w="5535"/>
        <w:gridCol w:w="4093"/>
      </w:tblGrid>
      <w:tr w:rsidR="00DA1C53" w14:paraId="30830591" w14:textId="77777777"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7E756" w14:textId="77777777" w:rsidR="00DA1C53" w:rsidRDefault="00FA69AD">
            <w:pPr>
              <w:ind w:left="-10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Savivaldybės administracijos direktorius </w:t>
            </w: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2B6FD" w14:textId="77777777" w:rsidR="00DA1C53" w:rsidRDefault="00FA69AD">
            <w:pPr>
              <w:ind w:left="2441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Gintaras Neniškis</w:t>
            </w:r>
          </w:p>
        </w:tc>
      </w:tr>
    </w:tbl>
    <w:p w14:paraId="2D7956AE" w14:textId="77777777" w:rsidR="00DA1C53" w:rsidRDefault="00DA1C53">
      <w:pPr>
        <w:jc w:val="both"/>
      </w:pPr>
    </w:p>
    <w:sectPr w:rsidR="00DA1C53">
      <w:headerReference w:type="default" r:id="rId8"/>
      <w:pgSz w:w="11906" w:h="16838"/>
      <w:pgMar w:top="1134" w:right="567" w:bottom="1134" w:left="1701" w:header="709" w:footer="0" w:gutter="0"/>
      <w:cols w:space="1296"/>
      <w:formProt w:val="0"/>
      <w:titlePg/>
      <w:docGrid w:linePitch="360" w:charSpace="573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5409E" w14:textId="77777777" w:rsidR="00275999" w:rsidRDefault="00FA69AD">
      <w:r>
        <w:separator/>
      </w:r>
    </w:p>
  </w:endnote>
  <w:endnote w:type="continuationSeparator" w:id="0">
    <w:p w14:paraId="6C00368A" w14:textId="77777777" w:rsidR="00275999" w:rsidRDefault="00FA6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1B867" w14:textId="77777777" w:rsidR="00275999" w:rsidRDefault="00FA69AD">
      <w:r>
        <w:separator/>
      </w:r>
    </w:p>
  </w:footnote>
  <w:footnote w:type="continuationSeparator" w:id="0">
    <w:p w14:paraId="7AB0938D" w14:textId="77777777" w:rsidR="00275999" w:rsidRDefault="00FA6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548777"/>
      <w:docPartObj>
        <w:docPartGallery w:val="Page Numbers (Top of Page)"/>
        <w:docPartUnique/>
      </w:docPartObj>
    </w:sdtPr>
    <w:sdtEndPr/>
    <w:sdtContent>
      <w:p w14:paraId="33663A19" w14:textId="77777777" w:rsidR="00DA1C53" w:rsidRDefault="00FA69AD">
        <w:pPr>
          <w:pStyle w:val="Antrats"/>
          <w:jc w:val="center"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0</w:t>
        </w:r>
        <w:r>
          <w:rPr>
            <w:sz w:val="24"/>
            <w:szCs w:val="24"/>
          </w:rPr>
          <w:fldChar w:fldCharType="end"/>
        </w:r>
      </w:p>
    </w:sdtContent>
  </w:sdt>
  <w:p w14:paraId="73CF9C28" w14:textId="77777777" w:rsidR="00DA1C53" w:rsidRDefault="00DA1C5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C53"/>
    <w:rsid w:val="000E03B2"/>
    <w:rsid w:val="001353E5"/>
    <w:rsid w:val="00154507"/>
    <w:rsid w:val="001F2EFF"/>
    <w:rsid w:val="0025767B"/>
    <w:rsid w:val="00275999"/>
    <w:rsid w:val="00304767"/>
    <w:rsid w:val="004107F5"/>
    <w:rsid w:val="0044408D"/>
    <w:rsid w:val="0047139A"/>
    <w:rsid w:val="00496D01"/>
    <w:rsid w:val="005223ED"/>
    <w:rsid w:val="00555102"/>
    <w:rsid w:val="00562AF4"/>
    <w:rsid w:val="005C455C"/>
    <w:rsid w:val="006162AC"/>
    <w:rsid w:val="00684056"/>
    <w:rsid w:val="006A3CE9"/>
    <w:rsid w:val="006E3070"/>
    <w:rsid w:val="0072381E"/>
    <w:rsid w:val="00807F2C"/>
    <w:rsid w:val="008D6629"/>
    <w:rsid w:val="008E0BD9"/>
    <w:rsid w:val="0095169F"/>
    <w:rsid w:val="00960C16"/>
    <w:rsid w:val="009900FA"/>
    <w:rsid w:val="009B4C91"/>
    <w:rsid w:val="00A017A5"/>
    <w:rsid w:val="00A35675"/>
    <w:rsid w:val="00AC355F"/>
    <w:rsid w:val="00B12858"/>
    <w:rsid w:val="00B80B42"/>
    <w:rsid w:val="00CA17CF"/>
    <w:rsid w:val="00D844FC"/>
    <w:rsid w:val="00DA1C53"/>
    <w:rsid w:val="00EA094D"/>
    <w:rsid w:val="00F74AC4"/>
    <w:rsid w:val="00FA69AD"/>
    <w:rsid w:val="00FB5D01"/>
    <w:rsid w:val="00FF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75B71"/>
  <w15:docId w15:val="{8692305C-5885-4C02-8D72-0F2F8CC8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ED3397"/>
    <w:rPr>
      <w:sz w:val="24"/>
      <w:lang w:val="lt-LT"/>
    </w:rPr>
  </w:style>
  <w:style w:type="character" w:customStyle="1" w:styleId="DokumentostruktraDiagrama">
    <w:name w:val="Dokumento struktūra Diagrama"/>
    <w:basedOn w:val="Numatytasispastraiposriftas"/>
    <w:link w:val="Dokumentostruktra"/>
    <w:qFormat/>
    <w:rsid w:val="00163473"/>
    <w:rPr>
      <w:rFonts w:ascii="Tahoma" w:hAnsi="Tahoma" w:cs="Tahoma"/>
      <w:sz w:val="16"/>
      <w:szCs w:val="16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F41647"/>
    <w:rPr>
      <w:lang w:val="lt-LT"/>
    </w:rPr>
  </w:style>
  <w:style w:type="character" w:customStyle="1" w:styleId="PoratDiagrama">
    <w:name w:val="Poraštė Diagrama"/>
    <w:basedOn w:val="Numatytasispastraiposriftas"/>
    <w:link w:val="Porat"/>
    <w:qFormat/>
    <w:rsid w:val="00F41647"/>
    <w:rPr>
      <w:lang w:val="lt-LT"/>
    </w:rPr>
  </w:style>
  <w:style w:type="character" w:customStyle="1" w:styleId="DebesliotekstasDiagrama">
    <w:name w:val="Debesėlio tekstas Diagrama"/>
    <w:basedOn w:val="Numatytasispastraiposriftas"/>
    <w:link w:val="Debesliotekstas"/>
    <w:qFormat/>
    <w:rsid w:val="00F41647"/>
    <w:rPr>
      <w:rFonts w:ascii="Tahoma" w:hAnsi="Tahoma" w:cs="Tahoma"/>
      <w:sz w:val="16"/>
      <w:szCs w:val="16"/>
      <w:lang w:val="lt-LT"/>
    </w:rPr>
  </w:style>
  <w:style w:type="character" w:customStyle="1" w:styleId="InternetLink">
    <w:name w:val="Internet 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qFormat/>
    <w:rsid w:val="00C73DF4"/>
  </w:style>
  <w:style w:type="character" w:styleId="Vietosrezervavimoenklotekstas">
    <w:name w:val="Placeholder Text"/>
    <w:basedOn w:val="Numatytasispastraiposriftas"/>
    <w:uiPriority w:val="99"/>
    <w:semiHidden/>
    <w:qFormat/>
    <w:rsid w:val="00B45EED"/>
    <w:rPr>
      <w:color w:val="808080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Pagrindinistekstas">
    <w:name w:val="Body Text"/>
    <w:basedOn w:val="prastasis"/>
    <w:link w:val="PagrindinistekstasDiagrama"/>
    <w:rsid w:val="00ED3397"/>
    <w:pPr>
      <w:jc w:val="both"/>
    </w:pPr>
    <w:rPr>
      <w:sz w:val="24"/>
    </w:rPr>
  </w:style>
  <w:style w:type="paragraph" w:styleId="Sraas">
    <w:name w:val="List"/>
    <w:basedOn w:val="Pagrindinistekstas"/>
  </w:style>
  <w:style w:type="paragraph" w:styleId="Antrat">
    <w:name w:val="caption"/>
    <w:basedOn w:val="prastasis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</w:style>
  <w:style w:type="paragraph" w:styleId="Dokumentostruktra">
    <w:name w:val="Document Map"/>
    <w:basedOn w:val="prastasis"/>
    <w:link w:val="DokumentostruktraDiagrama"/>
    <w:qFormat/>
    <w:rsid w:val="0016347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paragraph" w:styleId="Debesliotekstas">
    <w:name w:val="Balloon Text"/>
    <w:basedOn w:val="prastasis"/>
    <w:link w:val="DebesliotekstasDiagrama"/>
    <w:qFormat/>
    <w:rsid w:val="00F41647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6462B9"/>
  </w:style>
  <w:style w:type="paragraph" w:styleId="Sraopastraipa">
    <w:name w:val="List Paragraph"/>
    <w:basedOn w:val="prastasis"/>
    <w:uiPriority w:val="34"/>
    <w:qFormat/>
    <w:rsid w:val="00E01FEA"/>
    <w:pPr>
      <w:ind w:left="720"/>
      <w:contextualSpacing/>
    </w:p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E86E1-6FA7-4860-ADD1-D354EBCA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1120</Words>
  <Characters>639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&lt;Data&gt;  Nr</vt:lpstr>
    </vt:vector>
  </TitlesOfParts>
  <Company>SINTAGMA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Julija Mažeikaitė</cp:lastModifiedBy>
  <cp:revision>2</cp:revision>
  <cp:lastPrinted>2023-01-13T11:19:00Z</cp:lastPrinted>
  <dcterms:created xsi:type="dcterms:W3CDTF">2023-07-18T10:06:00Z</dcterms:created>
  <dcterms:modified xsi:type="dcterms:W3CDTF">2023-07-18T10:06:00Z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SINTAGMA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