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AB219" w14:textId="77777777" w:rsidR="00432DC8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Valstybės tarnautojų tarnybinės veiklos </w:t>
      </w:r>
    </w:p>
    <w:p w14:paraId="05AF4D1D" w14:textId="77777777" w:rsidR="00432DC8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vertinimo ir biudžetinių įstaigų darbuotojų </w:t>
      </w:r>
    </w:p>
    <w:p w14:paraId="312E17E5" w14:textId="77777777" w:rsidR="00BD130B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veiklos </w:t>
      </w:r>
      <w:proofErr w:type="spellStart"/>
      <w:r>
        <w:rPr>
          <w:szCs w:val="24"/>
        </w:rPr>
        <w:t>vertinimotvarkos</w:t>
      </w:r>
      <w:proofErr w:type="spellEnd"/>
      <w:r>
        <w:rPr>
          <w:szCs w:val="24"/>
        </w:rPr>
        <w:t xml:space="preserve"> aprašo </w:t>
      </w:r>
    </w:p>
    <w:p w14:paraId="5057752C" w14:textId="77777777" w:rsidR="00BD130B" w:rsidRDefault="00432DC8">
      <w:pPr>
        <w:ind w:left="5670"/>
        <w:jc w:val="both"/>
        <w:rPr>
          <w:szCs w:val="24"/>
        </w:rPr>
      </w:pPr>
      <w:r>
        <w:rPr>
          <w:szCs w:val="24"/>
        </w:rPr>
        <w:t>1 priedas</w:t>
      </w:r>
    </w:p>
    <w:p w14:paraId="4636EFAD" w14:textId="77777777" w:rsidR="00BD130B" w:rsidRDefault="00BD130B">
      <w:pPr>
        <w:tabs>
          <w:tab w:val="left" w:pos="6237"/>
          <w:tab w:val="right" w:pos="8306"/>
        </w:tabs>
      </w:pPr>
    </w:p>
    <w:p w14:paraId="44959FC2" w14:textId="77777777" w:rsidR="00BD130B" w:rsidRDefault="00BD130B">
      <w:pPr>
        <w:tabs>
          <w:tab w:val="left" w:pos="6237"/>
          <w:tab w:val="right" w:pos="8306"/>
        </w:tabs>
      </w:pPr>
    </w:p>
    <w:p w14:paraId="3B1E9C22" w14:textId="77777777" w:rsidR="00BD130B" w:rsidRDefault="00432DC8">
      <w:pPr>
        <w:jc w:val="center"/>
        <w:rPr>
          <w:b/>
          <w:szCs w:val="24"/>
        </w:rPr>
      </w:pPr>
      <w:r>
        <w:rPr>
          <w:szCs w:val="24"/>
        </w:rPr>
        <w:t>(</w:t>
      </w:r>
      <w:r>
        <w:rPr>
          <w:b/>
          <w:szCs w:val="24"/>
        </w:rPr>
        <w:t>Tiesioginio vadovo motyvuoto pasiūlymo įstaigos vadovo veiklos ar tarnybinės veiklos vertinimo metu forma</w:t>
      </w:r>
      <w:r>
        <w:rPr>
          <w:szCs w:val="24"/>
        </w:rPr>
        <w:t>)</w:t>
      </w:r>
    </w:p>
    <w:p w14:paraId="2058A935" w14:textId="77777777" w:rsidR="00BD130B" w:rsidRDefault="00BD130B">
      <w:pPr>
        <w:jc w:val="center"/>
        <w:rPr>
          <w:szCs w:val="24"/>
        </w:rPr>
      </w:pPr>
    </w:p>
    <w:p w14:paraId="04601C77" w14:textId="77777777" w:rsidR="00BD130B" w:rsidRDefault="00BD130B">
      <w:pPr>
        <w:jc w:val="center"/>
        <w:rPr>
          <w:caps/>
          <w:szCs w:val="24"/>
        </w:rPr>
      </w:pPr>
    </w:p>
    <w:p w14:paraId="7630BC45" w14:textId="5EA635D8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TIESIOGINIO VADOVO MOTYVUOTAS PASIŪLYMAS ĮSTAIGOS VADOVO VEIKLOS AR TARNYBINĖS VEIKLOS VERTINIMO METU</w:t>
      </w:r>
    </w:p>
    <w:p w14:paraId="296C7EB4" w14:textId="77777777" w:rsidR="00300C59" w:rsidRDefault="00300C59">
      <w:pPr>
        <w:jc w:val="center"/>
        <w:rPr>
          <w:b/>
          <w:szCs w:val="24"/>
        </w:rPr>
      </w:pPr>
    </w:p>
    <w:p w14:paraId="46B3A85D" w14:textId="77777777" w:rsidR="00BD130B" w:rsidRPr="00D723F7" w:rsidRDefault="00D723F7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Liudas Andrikis, BĮ Klaipėdos kultūrų komunikacijų centras, direktorius</w:t>
      </w:r>
    </w:p>
    <w:p w14:paraId="754ED704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(įstaigos vadovo, kurio tarnybinė veikla arba veikla vertinama, vardas, pavardė, įstaigos pavadinimas, pareigos)</w:t>
      </w:r>
    </w:p>
    <w:p w14:paraId="6C9BAF7C" w14:textId="77777777" w:rsidR="00BD130B" w:rsidRDefault="00BD130B">
      <w:pPr>
        <w:rPr>
          <w:szCs w:val="24"/>
        </w:rPr>
      </w:pPr>
    </w:p>
    <w:p w14:paraId="2BA80BC7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_____________ Nr. _____</w:t>
      </w:r>
    </w:p>
    <w:p w14:paraId="68D8A223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(data)</w:t>
      </w:r>
    </w:p>
    <w:p w14:paraId="59D1188B" w14:textId="77777777" w:rsidR="00BD130B" w:rsidRPr="00D723F7" w:rsidRDefault="00D723F7">
      <w:pPr>
        <w:jc w:val="center"/>
        <w:rPr>
          <w:szCs w:val="24"/>
          <w:u w:val="single"/>
        </w:rPr>
      </w:pPr>
      <w:r>
        <w:rPr>
          <w:szCs w:val="24"/>
          <w:u w:val="single"/>
        </w:rPr>
        <w:t>Klaipėda</w:t>
      </w:r>
    </w:p>
    <w:p w14:paraId="45A761B1" w14:textId="77777777" w:rsidR="00BD130B" w:rsidRDefault="00432DC8">
      <w:pPr>
        <w:jc w:val="center"/>
        <w:rPr>
          <w:szCs w:val="24"/>
        </w:rPr>
      </w:pPr>
      <w:r>
        <w:rPr>
          <w:szCs w:val="24"/>
        </w:rPr>
        <w:t>(sudarymo vieta)</w:t>
      </w:r>
    </w:p>
    <w:p w14:paraId="415B8AEF" w14:textId="77777777" w:rsidR="00BD130B" w:rsidRDefault="00BD130B">
      <w:pPr>
        <w:jc w:val="both"/>
        <w:rPr>
          <w:szCs w:val="24"/>
        </w:rPr>
      </w:pPr>
    </w:p>
    <w:p w14:paraId="6FEDBF2C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0ECBFEB6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PASIEKTI VEIKLOS AR TARNYBINĖS VEIKLOS REZULTATAI</w:t>
      </w:r>
    </w:p>
    <w:p w14:paraId="42F74C2E" w14:textId="77777777" w:rsidR="00BD130B" w:rsidRDefault="00BD130B">
      <w:pPr>
        <w:jc w:val="center"/>
        <w:rPr>
          <w:b/>
          <w:szCs w:val="24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0"/>
      </w:tblGrid>
      <w:tr w:rsidR="00BD130B" w14:paraId="3503B3CB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662A" w14:textId="77777777" w:rsidR="00BD130B" w:rsidRDefault="00432DC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PAGRINDINIAI PRAĖJUSIŲ AR EINAMŲJŲ METŲ</w:t>
            </w:r>
            <w:r>
              <w:rPr>
                <w:bCs/>
                <w:szCs w:val="24"/>
              </w:rPr>
              <w:t xml:space="preserve"> VEIKLOS AR TARNYBINĖS </w:t>
            </w:r>
            <w:r>
              <w:rPr>
                <w:szCs w:val="24"/>
              </w:rPr>
              <w:t>VEIKLOS REZULTATAI (TOLIAU – REZULTATAI)</w:t>
            </w:r>
          </w:p>
          <w:p w14:paraId="3C8630D9" w14:textId="77777777" w:rsidR="00BD130B" w:rsidRDefault="00432DC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(pildo įstaigos vadovas, kurio veikla ar tarnybinė veikla vertinama (toliau – įstaigos vadovas)</w:t>
            </w:r>
          </w:p>
          <w:p w14:paraId="030CDBA3" w14:textId="77777777" w:rsidR="00BD130B" w:rsidRDefault="00BD130B">
            <w:pPr>
              <w:jc w:val="both"/>
              <w:rPr>
                <w:szCs w:val="24"/>
              </w:rPr>
            </w:pPr>
          </w:p>
          <w:p w14:paraId="1F52B7C9" w14:textId="77777777" w:rsidR="00067530" w:rsidRPr="00503885" w:rsidRDefault="00067530" w:rsidP="00067530">
            <w:pPr>
              <w:rPr>
                <w:b/>
                <w:bCs/>
                <w:kern w:val="2"/>
                <w:szCs w:val="24"/>
              </w:rPr>
            </w:pPr>
            <w:r w:rsidRPr="00503885">
              <w:rPr>
                <w:b/>
                <w:bCs/>
                <w:kern w:val="2"/>
                <w:szCs w:val="24"/>
              </w:rPr>
              <w:t xml:space="preserve">1. Užtikrinti kokybišką įstaigos veiklą. </w:t>
            </w:r>
          </w:p>
          <w:p w14:paraId="43615D02" w14:textId="77777777" w:rsidR="00067530" w:rsidRDefault="00067530" w:rsidP="00067530"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1.1. Patvirtinto</w:t>
            </w:r>
            <w:r w:rsidRPr="00503885">
              <w:rPr>
                <w:kern w:val="2"/>
                <w:szCs w:val="24"/>
              </w:rPr>
              <w:t xml:space="preserve"> strategin</w:t>
            </w:r>
            <w:r>
              <w:rPr>
                <w:kern w:val="2"/>
                <w:szCs w:val="24"/>
              </w:rPr>
              <w:t>io</w:t>
            </w:r>
            <w:r w:rsidRPr="00503885">
              <w:rPr>
                <w:kern w:val="2"/>
                <w:szCs w:val="24"/>
              </w:rPr>
              <w:t xml:space="preserve"> veiklos plan</w:t>
            </w:r>
            <w:r>
              <w:rPr>
                <w:kern w:val="2"/>
                <w:szCs w:val="24"/>
              </w:rPr>
              <w:t xml:space="preserve">o </w:t>
            </w:r>
            <w:r w:rsidRPr="00503885">
              <w:rPr>
                <w:kern w:val="2"/>
                <w:szCs w:val="24"/>
              </w:rPr>
              <w:t>ir nustatyt</w:t>
            </w:r>
            <w:r>
              <w:rPr>
                <w:kern w:val="2"/>
                <w:szCs w:val="24"/>
              </w:rPr>
              <w:t>ų</w:t>
            </w:r>
            <w:r w:rsidRPr="00503885">
              <w:rPr>
                <w:kern w:val="2"/>
                <w:szCs w:val="24"/>
              </w:rPr>
              <w:t xml:space="preserve"> veiklos rodikli</w:t>
            </w:r>
            <w:r>
              <w:rPr>
                <w:kern w:val="2"/>
                <w:szCs w:val="24"/>
              </w:rPr>
              <w:t xml:space="preserve">ų įgyvendinimas: lankytojų skaičius – 11 tūkst. </w:t>
            </w:r>
            <w:r w:rsidRPr="00391E1A">
              <w:rPr>
                <w:kern w:val="2"/>
                <w:szCs w:val="24"/>
              </w:rPr>
              <w:t xml:space="preserve">(rezultatas </w:t>
            </w:r>
            <w:r w:rsidR="00391E1A" w:rsidRPr="00391E1A">
              <w:rPr>
                <w:kern w:val="2"/>
                <w:szCs w:val="24"/>
              </w:rPr>
              <w:t xml:space="preserve">12 925 </w:t>
            </w:r>
            <w:proofErr w:type="spellStart"/>
            <w:r w:rsidR="00391E1A" w:rsidRPr="00391E1A">
              <w:rPr>
                <w:kern w:val="2"/>
                <w:szCs w:val="24"/>
              </w:rPr>
              <w:t>asm</w:t>
            </w:r>
            <w:proofErr w:type="spellEnd"/>
            <w:r w:rsidR="00391E1A">
              <w:rPr>
                <w:kern w:val="2"/>
                <w:szCs w:val="24"/>
              </w:rPr>
              <w:t>.</w:t>
            </w:r>
            <w:r w:rsidRPr="00391E1A">
              <w:rPr>
                <w:kern w:val="2"/>
                <w:szCs w:val="24"/>
              </w:rPr>
              <w:t>);</w:t>
            </w:r>
            <w:r>
              <w:rPr>
                <w:kern w:val="2"/>
                <w:szCs w:val="24"/>
              </w:rPr>
              <w:t xml:space="preserve"> suorganizuotas šiuolaikinio meno festivalis (suorganizuota pirmoji Klaipėdos bienalė); suorganizuotas knygos meno festivalis; meno rezidencijoje dalyvavusių kūrėjų skaičius – </w:t>
            </w:r>
            <w:r w:rsidRPr="00391E1A">
              <w:rPr>
                <w:kern w:val="2"/>
                <w:szCs w:val="24"/>
              </w:rPr>
              <w:t xml:space="preserve">11 </w:t>
            </w:r>
            <w:proofErr w:type="spellStart"/>
            <w:r w:rsidRPr="00391E1A">
              <w:rPr>
                <w:kern w:val="2"/>
                <w:szCs w:val="24"/>
              </w:rPr>
              <w:t>asm</w:t>
            </w:r>
            <w:proofErr w:type="spellEnd"/>
            <w:r w:rsidRPr="00391E1A">
              <w:rPr>
                <w:kern w:val="2"/>
                <w:szCs w:val="24"/>
              </w:rPr>
              <w:t xml:space="preserve">. (rezultatas – 12 </w:t>
            </w:r>
            <w:proofErr w:type="spellStart"/>
            <w:r w:rsidRPr="00391E1A">
              <w:rPr>
                <w:kern w:val="2"/>
                <w:szCs w:val="24"/>
              </w:rPr>
              <w:t>asm</w:t>
            </w:r>
            <w:proofErr w:type="spellEnd"/>
            <w:r w:rsidRPr="00391E1A">
              <w:rPr>
                <w:kern w:val="2"/>
                <w:szCs w:val="24"/>
              </w:rPr>
              <w:t>.);</w:t>
            </w:r>
            <w:r>
              <w:rPr>
                <w:kern w:val="2"/>
                <w:szCs w:val="24"/>
              </w:rPr>
              <w:t xml:space="preserve"> </w:t>
            </w:r>
            <w:bookmarkStart w:id="0" w:name="_Hlk218846923"/>
            <w:r>
              <w:rPr>
                <w:kern w:val="2"/>
                <w:szCs w:val="24"/>
              </w:rPr>
              <w:t>suorganizuota renginių, projektų ir edukacijų</w:t>
            </w:r>
            <w:bookmarkEnd w:id="0"/>
            <w:r>
              <w:rPr>
                <w:kern w:val="2"/>
                <w:szCs w:val="24"/>
              </w:rPr>
              <w:t xml:space="preserve"> – 150 vnt. </w:t>
            </w:r>
            <w:r w:rsidRPr="00391E1A">
              <w:rPr>
                <w:kern w:val="2"/>
                <w:szCs w:val="24"/>
              </w:rPr>
              <w:t xml:space="preserve">(rezultatas – </w:t>
            </w:r>
            <w:r w:rsidR="00391E1A">
              <w:rPr>
                <w:kern w:val="2"/>
                <w:szCs w:val="24"/>
              </w:rPr>
              <w:t>259</w:t>
            </w:r>
            <w:r w:rsidRPr="00391E1A">
              <w:rPr>
                <w:kern w:val="2"/>
                <w:szCs w:val="24"/>
              </w:rPr>
              <w:t xml:space="preserve"> vnt.);</w:t>
            </w:r>
            <w:r>
              <w:rPr>
                <w:kern w:val="2"/>
                <w:szCs w:val="24"/>
              </w:rPr>
              <w:t xml:space="preserve"> suorganizuota parodų – 20 vnt. (rezultatas – 25 vnt.); suorganizuota kultūros savaitė (mecenatystės forumas ir meno ir kultūros mugė); holo ir parodų salių remonto darbai – 100 proc. (rezultatas – parengtas remonto projektas; </w:t>
            </w:r>
            <w:r w:rsidR="00391E1A">
              <w:rPr>
                <w:kern w:val="2"/>
                <w:szCs w:val="24"/>
              </w:rPr>
              <w:t xml:space="preserve">anksčiau </w:t>
            </w:r>
            <w:r>
              <w:rPr>
                <w:kern w:val="2"/>
                <w:szCs w:val="24"/>
              </w:rPr>
              <w:t xml:space="preserve">planuoti remonto darbai nebeatitiko </w:t>
            </w:r>
            <w:r w:rsidR="00391E1A">
              <w:rPr>
                <w:kern w:val="2"/>
                <w:szCs w:val="24"/>
              </w:rPr>
              <w:t xml:space="preserve">esamos situacijos, buvo nustatytas reikšmingas pirmo aukšto grindų sėdimas, todėl </w:t>
            </w:r>
            <w:r>
              <w:rPr>
                <w:kern w:val="2"/>
                <w:szCs w:val="24"/>
              </w:rPr>
              <w:t xml:space="preserve">atsirado poreikis didesnei darbų apimčiai, </w:t>
            </w:r>
            <w:proofErr w:type="spellStart"/>
            <w:r>
              <w:rPr>
                <w:kern w:val="2"/>
                <w:szCs w:val="24"/>
              </w:rPr>
              <w:t>t.y</w:t>
            </w:r>
            <w:proofErr w:type="spellEnd"/>
            <w:r>
              <w:rPr>
                <w:kern w:val="2"/>
                <w:szCs w:val="24"/>
              </w:rPr>
              <w:t>. grindų pagrindo ardymui ir naujo pagrindo įrengimui</w:t>
            </w:r>
            <w:r w:rsidR="00391E1A">
              <w:rPr>
                <w:kern w:val="2"/>
                <w:szCs w:val="24"/>
              </w:rPr>
              <w:t>, be to nustatyta, kad esamą vėdinimo sistemą taip pat reikia keisti, kadangi nebeatitinka reikalavimų ir neužtikrina būtinos klimato kontrolės funkcijos</w:t>
            </w:r>
            <w:r>
              <w:rPr>
                <w:kern w:val="2"/>
                <w:szCs w:val="24"/>
              </w:rPr>
              <w:t xml:space="preserve">). </w:t>
            </w:r>
          </w:p>
          <w:p w14:paraId="0939EF0B" w14:textId="77777777" w:rsidR="00067530" w:rsidRPr="00E5291B" w:rsidRDefault="00067530" w:rsidP="00067530">
            <w:pPr>
              <w:rPr>
                <w:kern w:val="2"/>
                <w:szCs w:val="24"/>
              </w:rPr>
            </w:pPr>
            <w:r w:rsidRPr="00E5291B">
              <w:rPr>
                <w:kern w:val="2"/>
                <w:szCs w:val="24"/>
              </w:rPr>
              <w:t>1. 2. Gebėti tinkamai naudoti skirtus asignavimus, vadovaujantis teisės aktais, reglamentuojan</w:t>
            </w:r>
            <w:r w:rsidR="00D723F7">
              <w:rPr>
                <w:kern w:val="2"/>
                <w:szCs w:val="24"/>
              </w:rPr>
              <w:t xml:space="preserve">čiais įstaigos finansinę veiklą </w:t>
            </w:r>
            <w:r w:rsidR="00D723F7">
              <w:t>(rezultatas – įgyvendinta).</w:t>
            </w:r>
          </w:p>
          <w:p w14:paraId="0E944042" w14:textId="77777777" w:rsidR="00067530" w:rsidRPr="00E5291B" w:rsidRDefault="00067530" w:rsidP="00067530">
            <w:pPr>
              <w:jc w:val="both"/>
              <w:rPr>
                <w:kern w:val="2"/>
                <w:szCs w:val="24"/>
              </w:rPr>
            </w:pPr>
            <w:r w:rsidRPr="00E5291B">
              <w:rPr>
                <w:kern w:val="2"/>
                <w:szCs w:val="24"/>
              </w:rPr>
              <w:t xml:space="preserve">1.2.1. Informacija iš KMSA Planavimo ir analizės bei Biudžetinių įstaigų centralizuotos apskaitos, Kultūros ir Personalo skyrių dėl tinkamai ir laiku pateiktų dokumentų ir ataskaitų, negautų nusiskundimų. </w:t>
            </w:r>
          </w:p>
          <w:p w14:paraId="6871CD7C" w14:textId="77777777" w:rsidR="00067530" w:rsidRPr="00503885" w:rsidRDefault="00067530" w:rsidP="00067530">
            <w:pPr>
              <w:rPr>
                <w:kern w:val="2"/>
                <w:szCs w:val="24"/>
              </w:rPr>
            </w:pPr>
            <w:r w:rsidRPr="00503885">
              <w:rPr>
                <w:kern w:val="2"/>
                <w:szCs w:val="24"/>
              </w:rPr>
              <w:t>1.3. Tinkamas dokumentų valdymas</w:t>
            </w:r>
            <w:r>
              <w:rPr>
                <w:kern w:val="2"/>
                <w:szCs w:val="24"/>
              </w:rPr>
              <w:t xml:space="preserve"> </w:t>
            </w:r>
            <w:r>
              <w:t>(rezultatas – įgyvendinta).</w:t>
            </w:r>
          </w:p>
          <w:p w14:paraId="70E50003" w14:textId="77777777" w:rsidR="00067530" w:rsidRDefault="00067530" w:rsidP="00067530">
            <w:pPr>
              <w:rPr>
                <w:b/>
                <w:bCs/>
                <w:kern w:val="2"/>
                <w:szCs w:val="24"/>
              </w:rPr>
            </w:pPr>
            <w:r w:rsidRPr="00503885">
              <w:rPr>
                <w:b/>
                <w:bCs/>
                <w:kern w:val="2"/>
                <w:szCs w:val="24"/>
              </w:rPr>
              <w:t xml:space="preserve">2. Sukurti veiksmų planą dėl įstaigos infrastruktūros ir veiklų pritaikymo paslaugoms </w:t>
            </w:r>
            <w:r w:rsidRPr="00503885">
              <w:rPr>
                <w:b/>
                <w:bCs/>
                <w:kern w:val="2"/>
                <w:szCs w:val="24"/>
              </w:rPr>
              <w:lastRenderedPageBreak/>
              <w:t>neįgaliesiems teikti.</w:t>
            </w:r>
          </w:p>
          <w:p w14:paraId="1C3E577F" w14:textId="77777777" w:rsidR="00067530" w:rsidRDefault="00067530" w:rsidP="00067530">
            <w:r>
              <w:t>Parengtas veiksmų planas dėl įstaigos infrastruktūros ir veiklų pritaikymo paslaugoms neįgaliesiems teikti -1 vnt.</w:t>
            </w:r>
          </w:p>
          <w:p w14:paraId="1EAF65E6" w14:textId="77777777" w:rsidR="00067530" w:rsidRDefault="00067530" w:rsidP="00067530">
            <w:pPr>
              <w:rPr>
                <w:b/>
                <w:bCs/>
                <w:kern w:val="2"/>
                <w:szCs w:val="24"/>
              </w:rPr>
            </w:pPr>
            <w:r w:rsidRPr="00503885">
              <w:rPr>
                <w:b/>
                <w:bCs/>
                <w:kern w:val="2"/>
                <w:szCs w:val="24"/>
              </w:rPr>
              <w:t>3. Organizuoti ir įgyvendinti parodų rūmų vidaus patalpų atnaujinimą ir remontą.</w:t>
            </w:r>
          </w:p>
          <w:p w14:paraId="49E4FC53" w14:textId="77777777" w:rsidR="00067530" w:rsidRDefault="00067530" w:rsidP="00067530">
            <w:pPr>
              <w:rPr>
                <w:lang w:val="en-US"/>
              </w:rPr>
            </w:pPr>
            <w:r w:rsidRPr="00391E1A">
              <w:t>Atliktos viešųjų pirkimų procedūros, įsigytos pasla</w:t>
            </w:r>
            <w:r w:rsidR="00391E1A" w:rsidRPr="00391E1A">
              <w:t>ugos, parengti darbų projektai. R</w:t>
            </w:r>
            <w:r w:rsidRPr="00391E1A">
              <w:t>emonto darbai</w:t>
            </w:r>
            <w:r w:rsidR="00391E1A" w:rsidRPr="00391E1A">
              <w:t xml:space="preserve"> </w:t>
            </w:r>
            <w:proofErr w:type="spellStart"/>
            <w:r w:rsidR="00391E1A" w:rsidRPr="00391E1A">
              <w:t>neparadėti</w:t>
            </w:r>
            <w:proofErr w:type="spellEnd"/>
            <w:r w:rsidR="00391E1A" w:rsidRPr="00391E1A">
              <w:t xml:space="preserve">, </w:t>
            </w:r>
            <w:r w:rsidR="00391E1A" w:rsidRPr="00391E1A">
              <w:rPr>
                <w:kern w:val="2"/>
                <w:szCs w:val="24"/>
              </w:rPr>
              <w:t xml:space="preserve">kadangi anksčiau planuoti remonto darbai nebeatitiko esamos situacijos, buvo nustatytas reikšmingas pirmo aukšto grindų sėdimas, todėl atsirado poreikis didesnei darbų apimčiai, </w:t>
            </w:r>
            <w:proofErr w:type="spellStart"/>
            <w:r w:rsidR="00391E1A" w:rsidRPr="00391E1A">
              <w:rPr>
                <w:kern w:val="2"/>
                <w:szCs w:val="24"/>
              </w:rPr>
              <w:t>t.y</w:t>
            </w:r>
            <w:proofErr w:type="spellEnd"/>
            <w:r w:rsidR="00391E1A" w:rsidRPr="00391E1A">
              <w:rPr>
                <w:kern w:val="2"/>
                <w:szCs w:val="24"/>
              </w:rPr>
              <w:t>. grindų pagrindo ardymui ir naujo pagrindo įrengimui, be to nustatyta, kad esamą vėdinimo sistemą taip pat reikia keisti, kadangi nebeatitinka reikalavimų ir neužtikrina būtinos klimato kontrolės funkcijos</w:t>
            </w:r>
            <w:r w:rsidR="00391E1A" w:rsidRPr="00391E1A">
              <w:t>.</w:t>
            </w:r>
          </w:p>
          <w:p w14:paraId="70B0D8D6" w14:textId="77777777" w:rsidR="00067530" w:rsidRDefault="00067530" w:rsidP="00067530">
            <w:pPr>
              <w:rPr>
                <w:b/>
                <w:bCs/>
                <w:kern w:val="2"/>
                <w:szCs w:val="24"/>
              </w:rPr>
            </w:pPr>
            <w:r w:rsidRPr="00503885">
              <w:rPr>
                <w:b/>
                <w:bCs/>
                <w:kern w:val="2"/>
                <w:szCs w:val="24"/>
              </w:rPr>
              <w:t>4. Kurti įstaigos tarptautinius ryšius ir tarptautinį bendradarbiavimą.</w:t>
            </w:r>
          </w:p>
          <w:p w14:paraId="4B7B7E08" w14:textId="77777777" w:rsidR="00067530" w:rsidRDefault="00067530" w:rsidP="00067530">
            <w:r>
              <w:t>Užmegzti ryšiai su užsienio organizacijomis</w:t>
            </w:r>
            <w:r w:rsidR="00391E1A">
              <w:t xml:space="preserve"> (</w:t>
            </w:r>
            <w:proofErr w:type="spellStart"/>
            <w:r w:rsidR="00391E1A" w:rsidRPr="00391E1A">
              <w:t>Cité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Internationale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des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Arts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Münster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Kunsthalle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Heidelberger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Kunstverein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Galeria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Municipal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do</w:t>
            </w:r>
            <w:proofErr w:type="spellEnd"/>
            <w:r w:rsidR="00391E1A" w:rsidRPr="00391E1A">
              <w:t xml:space="preserve"> Porto</w:t>
            </w:r>
            <w:r w:rsidR="00391E1A">
              <w:t xml:space="preserve">, </w:t>
            </w:r>
            <w:proofErr w:type="spellStart"/>
            <w:r w:rsidR="00391E1A" w:rsidRPr="00391E1A">
              <w:t>Röda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Sten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Konsthall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Muzeum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Sztuki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Nowoczesnej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Zachęta</w:t>
            </w:r>
            <w:proofErr w:type="spellEnd"/>
            <w:r w:rsidR="00391E1A" w:rsidRPr="00391E1A">
              <w:t xml:space="preserve"> – </w:t>
            </w:r>
            <w:proofErr w:type="spellStart"/>
            <w:r w:rsidR="00391E1A" w:rsidRPr="00391E1A">
              <w:t>Narodowa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Galeria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Sztuki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Centrum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Sztuki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Współczesnej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Znaki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Czasu</w:t>
            </w:r>
            <w:proofErr w:type="spellEnd"/>
            <w:r w:rsidR="00391E1A">
              <w:t xml:space="preserve">, </w:t>
            </w:r>
            <w:proofErr w:type="spellStart"/>
            <w:r w:rsidR="00391E1A" w:rsidRPr="00391E1A">
              <w:t>Pinchuk</w:t>
            </w:r>
            <w:proofErr w:type="spellEnd"/>
            <w:r w:rsidR="00391E1A" w:rsidRPr="00391E1A">
              <w:t xml:space="preserve"> Art </w:t>
            </w:r>
            <w:proofErr w:type="spellStart"/>
            <w:r w:rsidR="00391E1A" w:rsidRPr="00391E1A">
              <w:t>Center</w:t>
            </w:r>
            <w:proofErr w:type="spellEnd"/>
            <w:r w:rsidR="00391E1A">
              <w:t xml:space="preserve">, </w:t>
            </w:r>
            <w:r w:rsidR="00391E1A" w:rsidRPr="00391E1A">
              <w:t xml:space="preserve">Jam </w:t>
            </w:r>
            <w:proofErr w:type="spellStart"/>
            <w:r w:rsidR="00391E1A" w:rsidRPr="00391E1A">
              <w:t>Factory</w:t>
            </w:r>
            <w:proofErr w:type="spellEnd"/>
            <w:r w:rsidR="00391E1A" w:rsidRPr="00391E1A">
              <w:t xml:space="preserve"> Art </w:t>
            </w:r>
            <w:proofErr w:type="spellStart"/>
            <w:r w:rsidR="00391E1A" w:rsidRPr="00391E1A">
              <w:t>Center</w:t>
            </w:r>
            <w:proofErr w:type="spellEnd"/>
            <w:r w:rsidR="00391E1A">
              <w:t xml:space="preserve"> ir kt.)</w:t>
            </w:r>
            <w:r>
              <w:t>, kūrėjais ir kuratoriais</w:t>
            </w:r>
            <w:r w:rsidR="00391E1A">
              <w:t xml:space="preserve"> (Diana Baldon, </w:t>
            </w:r>
            <w:proofErr w:type="spellStart"/>
            <w:r w:rsidR="00391E1A" w:rsidRPr="00391E1A">
              <w:t>Maija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Rudovska</w:t>
            </w:r>
            <w:proofErr w:type="spellEnd"/>
            <w:r w:rsidR="00391E1A">
              <w:t xml:space="preserve"> ir kt. )</w:t>
            </w:r>
            <w:r>
              <w:t>; pasirašyti ketinimų bendradarbiauti raštai, pateiktos bendradarbiavimo projektų paraiškos į tarptautinius fondus</w:t>
            </w:r>
            <w:r w:rsidR="008D1391">
              <w:t xml:space="preserve"> </w:t>
            </w:r>
            <w:r w:rsidR="00391E1A">
              <w:t>(pateiktos paraiškos su latvių organizacija „Studija“ (1 vnt.);</w:t>
            </w:r>
            <w:r w:rsidR="008D1391">
              <w:t xml:space="preserve"> su</w:t>
            </w:r>
            <w:r w:rsidR="00391E1A">
              <w:t xml:space="preserve"> ukrainiečių organizacija „</w:t>
            </w:r>
            <w:proofErr w:type="spellStart"/>
            <w:r w:rsidR="00391E1A" w:rsidRPr="00391E1A">
              <w:t>Tretia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sproba</w:t>
            </w:r>
            <w:proofErr w:type="spellEnd"/>
            <w:r w:rsidR="00391E1A" w:rsidRPr="00391E1A">
              <w:t xml:space="preserve"> (</w:t>
            </w:r>
            <w:proofErr w:type="spellStart"/>
            <w:r w:rsidR="00391E1A" w:rsidRPr="00391E1A">
              <w:t>Third</w:t>
            </w:r>
            <w:proofErr w:type="spellEnd"/>
            <w:r w:rsidR="00391E1A" w:rsidRPr="00391E1A">
              <w:t xml:space="preserve"> </w:t>
            </w:r>
            <w:proofErr w:type="spellStart"/>
            <w:r w:rsidR="00391E1A" w:rsidRPr="00391E1A">
              <w:t>Attempt</w:t>
            </w:r>
            <w:proofErr w:type="spellEnd"/>
            <w:r w:rsidR="00391E1A" w:rsidRPr="00391E1A">
              <w:t>)</w:t>
            </w:r>
            <w:r w:rsidR="00391E1A">
              <w:t xml:space="preserve">“ </w:t>
            </w:r>
            <w:r>
              <w:t>(</w:t>
            </w:r>
            <w:r w:rsidR="00391E1A">
              <w:t>1</w:t>
            </w:r>
            <w:r>
              <w:t xml:space="preserve"> vnt.); surengta paroda užsienyje</w:t>
            </w:r>
            <w:r w:rsidR="00391E1A">
              <w:t xml:space="preserve"> (</w:t>
            </w:r>
            <w:r w:rsidR="00391E1A" w:rsidRPr="00391E1A">
              <w:t>„</w:t>
            </w:r>
            <w:proofErr w:type="spellStart"/>
            <w:r w:rsidR="00391E1A" w:rsidRPr="00391E1A">
              <w:t>Form</w:t>
            </w:r>
            <w:proofErr w:type="spellEnd"/>
            <w:r w:rsidR="00391E1A" w:rsidRPr="00391E1A">
              <w:t>/</w:t>
            </w:r>
            <w:proofErr w:type="spellStart"/>
            <w:r w:rsidR="00391E1A" w:rsidRPr="00391E1A">
              <w:t>design</w:t>
            </w:r>
            <w:proofErr w:type="spellEnd"/>
            <w:r w:rsidR="00D723F7">
              <w:t>“</w:t>
            </w:r>
            <w:r w:rsidR="008D1391">
              <w:t xml:space="preserve"> Malmėje, Švedijoje</w:t>
            </w:r>
            <w:r w:rsidR="00391E1A">
              <w:t>)</w:t>
            </w:r>
            <w:r>
              <w:t xml:space="preserve"> (1 vnt.).</w:t>
            </w:r>
          </w:p>
          <w:p w14:paraId="5B9ECF26" w14:textId="77777777" w:rsidR="00067530" w:rsidRDefault="00067530" w:rsidP="00067530">
            <w:pPr>
              <w:rPr>
                <w:b/>
                <w:bCs/>
                <w:kern w:val="2"/>
                <w:szCs w:val="24"/>
              </w:rPr>
            </w:pPr>
            <w:r w:rsidRPr="00503885">
              <w:rPr>
                <w:b/>
                <w:bCs/>
                <w:kern w:val="2"/>
                <w:szCs w:val="24"/>
              </w:rPr>
              <w:t>5. Telkti ir įgalinti Klaipėdos kūrėjų bendruomenę, skatinti menines iniciatyvas.</w:t>
            </w:r>
          </w:p>
          <w:p w14:paraId="767DC143" w14:textId="77777777" w:rsidR="00067530" w:rsidRDefault="00067530" w:rsidP="00067530">
            <w:r>
              <w:t>Organizuoti reguliarūs Klaipėdos kūrėjų bendruomenės susitikimai ir renginiai (diskusijos, paskaitos, kūrybinės dirbtuvės) (10 vnt.)</w:t>
            </w:r>
            <w:r w:rsidR="00391E1A">
              <w:t xml:space="preserve"> – virš 12 susitikimų ir renginių (susitikimai su menininkais, kuratoriais, seminarai, kaip rengti projektų paraiškas, kaip kurti ryšį su verslu, bendruomenės įsitraukimas į </w:t>
            </w:r>
            <w:proofErr w:type="spellStart"/>
            <w:r w:rsidR="00391E1A">
              <w:t>Kultūrpolio</w:t>
            </w:r>
            <w:proofErr w:type="spellEnd"/>
            <w:r w:rsidR="00391E1A">
              <w:t xml:space="preserve"> perkūrimą, įvairios dirbtuvės) </w:t>
            </w:r>
            <w:r>
              <w:t>; prisidėta prie meninių iniciatyvų įgyvendinimo (3 vnt.)</w:t>
            </w:r>
            <w:r w:rsidR="00391E1A">
              <w:t xml:space="preserve"> – menų festivalio „Miesto šnabždesiai“ virtualios realybės paroda „Istorijos šnabždesiai“, Audronio Žemgulio fotografijų paroda, </w:t>
            </w:r>
            <w:proofErr w:type="spellStart"/>
            <w:r w:rsidR="00391E1A" w:rsidRPr="00391E1A">
              <w:t>sinestetin</w:t>
            </w:r>
            <w:r w:rsidR="00391E1A">
              <w:t>ė</w:t>
            </w:r>
            <w:proofErr w:type="spellEnd"/>
            <w:r w:rsidR="00391E1A" w:rsidRPr="00391E1A">
              <w:t>–tarpdisciplinin</w:t>
            </w:r>
            <w:r w:rsidR="00391E1A">
              <w:t>ė</w:t>
            </w:r>
            <w:r w:rsidR="00391E1A" w:rsidRPr="00391E1A">
              <w:t xml:space="preserve"> parod</w:t>
            </w:r>
            <w:r w:rsidR="00391E1A">
              <w:t>a</w:t>
            </w:r>
            <w:r w:rsidR="00391E1A" w:rsidRPr="00391E1A">
              <w:t>–</w:t>
            </w:r>
            <w:proofErr w:type="spellStart"/>
            <w:r w:rsidR="00391E1A" w:rsidRPr="00391E1A">
              <w:t>performans</w:t>
            </w:r>
            <w:r w:rsidR="00391E1A">
              <w:t>as</w:t>
            </w:r>
            <w:proofErr w:type="spellEnd"/>
            <w:r w:rsidR="00391E1A" w:rsidRPr="00391E1A">
              <w:t xml:space="preserve"> „</w:t>
            </w:r>
            <w:proofErr w:type="spellStart"/>
            <w:r w:rsidR="00391E1A" w:rsidRPr="00391E1A">
              <w:t>Koroninės</w:t>
            </w:r>
            <w:proofErr w:type="spellEnd"/>
            <w:r w:rsidR="00391E1A" w:rsidRPr="00391E1A">
              <w:t xml:space="preserve"> malkos – senbernio </w:t>
            </w:r>
            <w:proofErr w:type="spellStart"/>
            <w:r w:rsidR="00391E1A" w:rsidRPr="00391E1A">
              <w:t>baikės</w:t>
            </w:r>
            <w:proofErr w:type="spellEnd"/>
            <w:r w:rsidR="00391E1A" w:rsidRPr="00391E1A">
              <w:t>“</w:t>
            </w:r>
            <w:r w:rsidR="00391E1A">
              <w:t xml:space="preserve"> (skirta </w:t>
            </w:r>
            <w:proofErr w:type="spellStart"/>
            <w:r w:rsidR="00391E1A">
              <w:t>šv.</w:t>
            </w:r>
            <w:proofErr w:type="spellEnd"/>
            <w:r w:rsidR="00391E1A">
              <w:t xml:space="preserve"> Martyno dienai)</w:t>
            </w:r>
            <w:r>
              <w:t>.</w:t>
            </w:r>
          </w:p>
          <w:p w14:paraId="516C2D16" w14:textId="77777777" w:rsidR="00BD130B" w:rsidRDefault="00BD130B">
            <w:pPr>
              <w:rPr>
                <w:szCs w:val="24"/>
              </w:rPr>
            </w:pPr>
          </w:p>
          <w:p w14:paraId="3E0A87AC" w14:textId="77777777" w:rsidR="00BD130B" w:rsidRDefault="00BD130B">
            <w:pPr>
              <w:rPr>
                <w:szCs w:val="24"/>
              </w:rPr>
            </w:pPr>
          </w:p>
        </w:tc>
      </w:tr>
      <w:tr w:rsidR="00BD130B" w14:paraId="1BE76FC5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3235" w14:textId="7777777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lastRenderedPageBreak/>
              <w:t xml:space="preserve">(taikoma įstaigų vadovams, kuriems taikomas Lietuvos Respublikos biudžetinių įstaigų darbuotojų darbo apmokėjimo ir komisijų narių atlygio už darbą įstatymas) </w:t>
            </w:r>
          </w:p>
          <w:p w14:paraId="4A3415B0" w14:textId="7777777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PAGRINDINIAI EINAMŲJŲ METŲ VEIKLOS LŪKESČIAI (TOLIAU –LŪKESČIAI)</w:t>
            </w:r>
          </w:p>
          <w:p w14:paraId="4B30D322" w14:textId="7777777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(aprašomi pagrindiniai einamųjų metų veiklos lūkesčiai)</w:t>
            </w:r>
          </w:p>
          <w:p w14:paraId="2B20A328" w14:textId="77777777" w:rsidR="00BD130B" w:rsidRDefault="00BD130B">
            <w:pPr>
              <w:rPr>
                <w:kern w:val="2"/>
                <w:szCs w:val="24"/>
              </w:rPr>
            </w:pPr>
          </w:p>
          <w:p w14:paraId="1E200D46" w14:textId="77777777" w:rsidR="008D1391" w:rsidRPr="00503885" w:rsidRDefault="008D1391" w:rsidP="008D1391">
            <w:pPr>
              <w:rPr>
                <w:b/>
                <w:bCs/>
                <w:kern w:val="2"/>
                <w:szCs w:val="24"/>
              </w:rPr>
            </w:pPr>
            <w:r w:rsidRPr="00503885">
              <w:rPr>
                <w:b/>
                <w:bCs/>
                <w:kern w:val="2"/>
                <w:szCs w:val="24"/>
              </w:rPr>
              <w:t xml:space="preserve">1. Užtikrinti kokybišką įstaigos veiklą. </w:t>
            </w:r>
          </w:p>
          <w:p w14:paraId="4EAA04CE" w14:textId="77777777" w:rsidR="008D1391" w:rsidRPr="00503885" w:rsidRDefault="008D1391" w:rsidP="008D1391"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 xml:space="preserve">1.1. </w:t>
            </w:r>
            <w:r w:rsidR="00D723F7" w:rsidRPr="00503885">
              <w:rPr>
                <w:kern w:val="2"/>
                <w:szCs w:val="24"/>
              </w:rPr>
              <w:t>Įgyvendinti patvirtintą strateginį veiklos planą ir nustatytus veiklos rodiklius.</w:t>
            </w:r>
          </w:p>
          <w:p w14:paraId="6B872C86" w14:textId="77777777" w:rsidR="008D1391" w:rsidRPr="00E5291B" w:rsidRDefault="008D1391" w:rsidP="008D1391">
            <w:pPr>
              <w:rPr>
                <w:kern w:val="2"/>
                <w:szCs w:val="24"/>
              </w:rPr>
            </w:pPr>
            <w:r w:rsidRPr="00E5291B">
              <w:rPr>
                <w:kern w:val="2"/>
                <w:szCs w:val="24"/>
              </w:rPr>
              <w:t>1. 2. Gebėti tinkamai naudoti skirtus asignavimus, vadovaujantis teisės aktais, reglamentuojančiais įstaigos finansinę veiklą.</w:t>
            </w:r>
          </w:p>
          <w:p w14:paraId="3BC3FAC7" w14:textId="77777777" w:rsidR="008D1391" w:rsidRPr="00E5291B" w:rsidRDefault="008D1391" w:rsidP="008D1391">
            <w:pPr>
              <w:jc w:val="both"/>
              <w:rPr>
                <w:kern w:val="2"/>
                <w:szCs w:val="24"/>
              </w:rPr>
            </w:pPr>
            <w:r w:rsidRPr="00E5291B">
              <w:rPr>
                <w:kern w:val="2"/>
                <w:szCs w:val="24"/>
              </w:rPr>
              <w:t xml:space="preserve">1.2.1. Informacija iš KMSA Planavimo ir analizės bei Biudžetinių įstaigų centralizuotos apskaitos, Kultūros ir Personalo skyrių dėl tinkamai ir laiku pateiktų dokumentų ir ataskaitų, negautų nusiskundimų. </w:t>
            </w:r>
          </w:p>
          <w:p w14:paraId="687885EC" w14:textId="77777777" w:rsidR="008D1391" w:rsidRPr="00503885" w:rsidRDefault="008D1391" w:rsidP="008D1391">
            <w:pPr>
              <w:rPr>
                <w:kern w:val="2"/>
                <w:szCs w:val="24"/>
              </w:rPr>
            </w:pPr>
            <w:r w:rsidRPr="00503885">
              <w:rPr>
                <w:kern w:val="2"/>
                <w:szCs w:val="24"/>
              </w:rPr>
              <w:t>1.3. Tinkamas dokumentų valdymas.</w:t>
            </w:r>
          </w:p>
          <w:p w14:paraId="72B6A292" w14:textId="77777777" w:rsidR="008D1391" w:rsidRDefault="00AF5859" w:rsidP="008D1391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2</w:t>
            </w:r>
            <w:r w:rsidR="008D1391" w:rsidRPr="00503885">
              <w:rPr>
                <w:b/>
                <w:bCs/>
                <w:kern w:val="2"/>
                <w:szCs w:val="24"/>
              </w:rPr>
              <w:t xml:space="preserve">. </w:t>
            </w:r>
            <w:r>
              <w:rPr>
                <w:b/>
                <w:bCs/>
                <w:kern w:val="2"/>
                <w:szCs w:val="24"/>
              </w:rPr>
              <w:t>Teikti techninę pagalbą, bendradarbiauti dėl parodų rūmų vidaus patalpų remonto ir atnaujinimo</w:t>
            </w:r>
            <w:r w:rsidR="008D1391" w:rsidRPr="00503885">
              <w:rPr>
                <w:b/>
                <w:bCs/>
                <w:kern w:val="2"/>
                <w:szCs w:val="24"/>
              </w:rPr>
              <w:t>.</w:t>
            </w:r>
          </w:p>
          <w:p w14:paraId="6387B432" w14:textId="77777777" w:rsidR="008D1391" w:rsidRDefault="00D723F7" w:rsidP="008D1391">
            <w:pPr>
              <w:rPr>
                <w:lang w:val="en-US"/>
              </w:rPr>
            </w:pPr>
            <w:r>
              <w:t>A</w:t>
            </w:r>
            <w:r w:rsidR="008D1391" w:rsidRPr="00D723F7">
              <w:t xml:space="preserve">tlikti atnaujinimo ir remonto darbai - </w:t>
            </w:r>
            <w:r>
              <w:t>80</w:t>
            </w:r>
            <w:r w:rsidR="008D1391" w:rsidRPr="00D723F7">
              <w:t xml:space="preserve"> </w:t>
            </w:r>
            <w:r w:rsidR="008D1391" w:rsidRPr="00D723F7">
              <w:rPr>
                <w:lang w:val="en-US"/>
              </w:rPr>
              <w:t>%.</w:t>
            </w:r>
          </w:p>
          <w:p w14:paraId="6818D76D" w14:textId="77777777" w:rsidR="00AF5859" w:rsidRDefault="00AF5859" w:rsidP="008D1391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3. Atsižvelgiant į planuojamus remon</w:t>
            </w:r>
            <w:r w:rsidR="003B4DA4">
              <w:rPr>
                <w:b/>
                <w:bCs/>
                <w:kern w:val="2"/>
                <w:szCs w:val="24"/>
              </w:rPr>
              <w:t>tus, or</w:t>
            </w:r>
            <w:r>
              <w:rPr>
                <w:b/>
                <w:bCs/>
                <w:kern w:val="2"/>
                <w:szCs w:val="24"/>
              </w:rPr>
              <w:t>ganizuoti išvažiuojamąsias parodas.</w:t>
            </w:r>
          </w:p>
          <w:p w14:paraId="1C0D54B4" w14:textId="77777777" w:rsidR="008D1391" w:rsidRPr="00503885" w:rsidRDefault="00AF5859" w:rsidP="008D1391">
            <w:pPr>
              <w:rPr>
                <w:b/>
                <w:bCs/>
                <w:kern w:val="2"/>
                <w:szCs w:val="24"/>
              </w:rPr>
            </w:pPr>
            <w:r>
              <w:rPr>
                <w:bCs/>
                <w:kern w:val="2"/>
                <w:szCs w:val="24"/>
              </w:rPr>
              <w:t>Suorganizuotos išvažiuojamosios parodos (ne mažiau kaip 2 vnt.).</w:t>
            </w:r>
            <w:r>
              <w:rPr>
                <w:b/>
                <w:bCs/>
                <w:kern w:val="2"/>
                <w:szCs w:val="24"/>
              </w:rPr>
              <w:t xml:space="preserve"> </w:t>
            </w:r>
          </w:p>
          <w:p w14:paraId="46774AA4" w14:textId="77777777" w:rsidR="00AF5859" w:rsidRDefault="00DB1CEF" w:rsidP="008D1391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4</w:t>
            </w:r>
            <w:r w:rsidR="00AF5859">
              <w:rPr>
                <w:b/>
                <w:bCs/>
                <w:kern w:val="2"/>
                <w:szCs w:val="24"/>
              </w:rPr>
              <w:t>. Vystyti tarpinstitucinį bendradarbiavimą nacionaliniu mastu.</w:t>
            </w:r>
          </w:p>
          <w:p w14:paraId="697759D4" w14:textId="77777777" w:rsidR="00AF5859" w:rsidRPr="00AF5859" w:rsidRDefault="00AF5859" w:rsidP="008D1391">
            <w:pPr>
              <w:rPr>
                <w:bCs/>
                <w:kern w:val="2"/>
                <w:szCs w:val="24"/>
              </w:rPr>
            </w:pPr>
            <w:r>
              <w:rPr>
                <w:bCs/>
                <w:kern w:val="2"/>
                <w:szCs w:val="24"/>
              </w:rPr>
              <w:t xml:space="preserve">Pasirašyta bendradarbiavimo sutartis ar pateikta bendradarbiavimo projekto paraiška (ne mažiau </w:t>
            </w:r>
            <w:r>
              <w:rPr>
                <w:bCs/>
                <w:kern w:val="2"/>
                <w:szCs w:val="24"/>
              </w:rPr>
              <w:lastRenderedPageBreak/>
              <w:t xml:space="preserve">kaip 1 vnt.). </w:t>
            </w:r>
          </w:p>
          <w:p w14:paraId="22BE1B92" w14:textId="77777777" w:rsidR="008D1391" w:rsidRDefault="00DB1CEF" w:rsidP="008D1391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5</w:t>
            </w:r>
            <w:r w:rsidR="008D1391" w:rsidRPr="00503885">
              <w:rPr>
                <w:b/>
                <w:bCs/>
                <w:kern w:val="2"/>
                <w:szCs w:val="24"/>
              </w:rPr>
              <w:t>. Kurti įstaigos tarptautinius ryšius ir tarptautinį bendradarbiavimą.</w:t>
            </w:r>
          </w:p>
          <w:p w14:paraId="723465AF" w14:textId="77777777" w:rsidR="008D1391" w:rsidRDefault="008D1391" w:rsidP="008D1391">
            <w:r>
              <w:t>Užmegzti ryšiai su užsienio organizacijomis, kūrėjais ir kuratoriais; pasirašyti ketinimų bendradarbiauti raštai, pateiktos bendradarbiavimo projektų paraiškos į tarptautinius fondus  (</w:t>
            </w:r>
            <w:r w:rsidR="00D723F7">
              <w:t>1</w:t>
            </w:r>
            <w:r>
              <w:t xml:space="preserve"> vnt.); </w:t>
            </w:r>
            <w:r w:rsidR="00D723F7">
              <w:t xml:space="preserve">pasirengta </w:t>
            </w:r>
            <w:r>
              <w:t>parod</w:t>
            </w:r>
            <w:r w:rsidR="00D723F7">
              <w:t>os surengimui</w:t>
            </w:r>
            <w:r>
              <w:t xml:space="preserve"> užsienyje (1 vnt.).</w:t>
            </w:r>
          </w:p>
          <w:p w14:paraId="5F2DECDF" w14:textId="77777777" w:rsidR="008D1391" w:rsidRDefault="00DB1CEF" w:rsidP="008D1391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6</w:t>
            </w:r>
            <w:r w:rsidR="008D1391" w:rsidRPr="00503885">
              <w:rPr>
                <w:b/>
                <w:bCs/>
                <w:kern w:val="2"/>
                <w:szCs w:val="24"/>
              </w:rPr>
              <w:t>. Telkti ir įgalinti Klaipėdos kūrėjų bendruomenę, skatinti menines iniciatyvas.</w:t>
            </w:r>
          </w:p>
          <w:p w14:paraId="7FE5226A" w14:textId="77777777" w:rsidR="008D1391" w:rsidRDefault="008D1391" w:rsidP="008D1391">
            <w:r>
              <w:t>Organizuoti reguliarūs Klaipėdos kūrėjų bendruomenės susitikimai ir renginiai (diskusijos, paskaitos, kūrybinės dirbtuvės) (10 vnt.); prisidėta prie meninių iniciatyvų įgyvendinimo</w:t>
            </w:r>
            <w:r w:rsidR="00D723F7">
              <w:t xml:space="preserve"> </w:t>
            </w:r>
            <w:r>
              <w:t>(3 vnt.).</w:t>
            </w:r>
          </w:p>
          <w:p w14:paraId="146642EF" w14:textId="024DE708" w:rsidR="00DB1CEF" w:rsidRDefault="00DB1CEF" w:rsidP="008D1391">
            <w:pPr>
              <w:rPr>
                <w:b/>
              </w:rPr>
            </w:pPr>
            <w:r w:rsidRPr="00DB1CEF">
              <w:rPr>
                <w:b/>
              </w:rPr>
              <w:t xml:space="preserve">7. </w:t>
            </w:r>
            <w:r w:rsidR="00551AFE">
              <w:rPr>
                <w:b/>
              </w:rPr>
              <w:t>Didinti įstaigos pajamų augimą ir auditorijos plėtr</w:t>
            </w:r>
            <w:r w:rsidR="00300C59">
              <w:rPr>
                <w:b/>
              </w:rPr>
              <w:t>ą</w:t>
            </w:r>
            <w:r w:rsidR="00551AFE">
              <w:rPr>
                <w:b/>
              </w:rPr>
              <w:t>.</w:t>
            </w:r>
          </w:p>
          <w:p w14:paraId="32227935" w14:textId="3F532F67" w:rsidR="00551AFE" w:rsidRPr="003B4DA4" w:rsidRDefault="00551AFE" w:rsidP="008D1391">
            <w:r>
              <w:t xml:space="preserve">Padidėjusios įstaigos </w:t>
            </w:r>
            <w:r w:rsidR="000875BD">
              <w:t xml:space="preserve">pajamos ne mažiau kaip </w:t>
            </w:r>
            <w:r w:rsidR="00300C59">
              <w:t>25</w:t>
            </w:r>
            <w:r w:rsidR="000875BD">
              <w:t xml:space="preserve"> proc.;</w:t>
            </w:r>
            <w:r>
              <w:t xml:space="preserve"> </w:t>
            </w:r>
            <w:r w:rsidR="000875BD">
              <w:t>išaugusi įstaigos auditorija</w:t>
            </w:r>
            <w:r w:rsidR="003B4DA4">
              <w:t xml:space="preserve"> ne mažiau kaip 10 </w:t>
            </w:r>
            <w:r w:rsidR="003B4DA4">
              <w:rPr>
                <w:lang w:val="en-US"/>
              </w:rPr>
              <w:t>%.</w:t>
            </w:r>
          </w:p>
          <w:p w14:paraId="6F90AA70" w14:textId="77777777" w:rsidR="00BD130B" w:rsidRDefault="00BD130B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BD130B" w14:paraId="40119E9B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8D65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RIZIKA, KURIAI ESANT VEIKLOS REZULTATAI GALI BŪTI NEPASIEKTI </w:t>
            </w:r>
          </w:p>
          <w:p w14:paraId="54B81157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(pildo įstaigos vadovas, kuriam taikomas Biudžetinių įstaigų darbuotojų darbo apmokėjimo ir komisijų narių atlygio už darbą įstatymas)</w:t>
            </w:r>
          </w:p>
          <w:p w14:paraId="347E128B" w14:textId="77777777" w:rsidR="00BD130B" w:rsidRDefault="00BD130B">
            <w:pPr>
              <w:jc w:val="both"/>
              <w:rPr>
                <w:szCs w:val="24"/>
              </w:rPr>
            </w:pPr>
          </w:p>
          <w:p w14:paraId="639A3377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Dėl kokių aplinkybių nepasiekti veiklos rezultatai ir neįgyvendinti lūkesčiai?</w:t>
            </w:r>
          </w:p>
          <w:p w14:paraId="2DB53552" w14:textId="77777777" w:rsidR="00D723F7" w:rsidRDefault="00D723F7" w:rsidP="00D723F7">
            <w:pPr>
              <w:jc w:val="both"/>
            </w:pPr>
            <w:r>
              <w:t>1. Ilgalaikis nedarbingumas.</w:t>
            </w:r>
          </w:p>
          <w:p w14:paraId="1BCB6382" w14:textId="77777777" w:rsidR="00D723F7" w:rsidRDefault="00D723F7" w:rsidP="00D723F7">
            <w:pPr>
              <w:jc w:val="both"/>
            </w:pPr>
            <w:r>
              <w:rPr>
                <w:szCs w:val="24"/>
              </w:rPr>
              <w:t xml:space="preserve">2. </w:t>
            </w:r>
            <w:r>
              <w:t>Nepakankami žmogiškieji ir finansiniai resursai.</w:t>
            </w:r>
          </w:p>
          <w:p w14:paraId="64B52819" w14:textId="77777777" w:rsidR="00D723F7" w:rsidRDefault="00D723F7" w:rsidP="00D723F7">
            <w:pPr>
              <w:jc w:val="both"/>
              <w:rPr>
                <w:szCs w:val="24"/>
              </w:rPr>
            </w:pPr>
            <w:r>
              <w:t>3. Darbo krūvį viršijanti veikla.</w:t>
            </w:r>
          </w:p>
          <w:p w14:paraId="14D037ED" w14:textId="77777777" w:rsidR="00BD130B" w:rsidRDefault="00BD130B">
            <w:pPr>
              <w:jc w:val="both"/>
              <w:rPr>
                <w:szCs w:val="24"/>
              </w:rPr>
            </w:pPr>
          </w:p>
          <w:p w14:paraId="12FE47B5" w14:textId="77777777" w:rsidR="00BD130B" w:rsidRDefault="00432DC8">
            <w:pPr>
              <w:jc w:val="both"/>
              <w:rPr>
                <w:b/>
                <w:bCs/>
                <w:kern w:val="2"/>
                <w:szCs w:val="24"/>
              </w:rPr>
            </w:pPr>
            <w:r>
              <w:rPr>
                <w:szCs w:val="24"/>
              </w:rPr>
              <w:t>Galimas tiesioginio vadovo komentaras dėl rizikų:</w:t>
            </w:r>
          </w:p>
        </w:tc>
      </w:tr>
    </w:tbl>
    <w:p w14:paraId="7EFE6E75" w14:textId="77777777" w:rsidR="00BD130B" w:rsidRDefault="00BD130B">
      <w:pPr>
        <w:rPr>
          <w:b/>
          <w:szCs w:val="24"/>
        </w:rPr>
      </w:pPr>
    </w:p>
    <w:sectPr w:rsidR="00BD130B" w:rsidSect="00300C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567" w:bottom="113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E2FB6" w14:textId="77777777" w:rsidR="00EE04C7" w:rsidRDefault="00EE04C7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040DB80A" w14:textId="77777777" w:rsidR="00EE04C7" w:rsidRDefault="00EE04C7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14:paraId="24B64855" w14:textId="77777777" w:rsidR="00EE04C7" w:rsidRDefault="00EE04C7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6F50" w14:textId="77777777" w:rsidR="00551AFE" w:rsidRDefault="00551AF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8529" w14:textId="77777777" w:rsidR="00551AFE" w:rsidRDefault="00551AF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09126" w14:textId="77777777" w:rsidR="00551AFE" w:rsidRDefault="00551AF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FC75" w14:textId="77777777" w:rsidR="00EE04C7" w:rsidRDefault="00EE04C7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678B8D7A" w14:textId="77777777" w:rsidR="00EE04C7" w:rsidRDefault="00EE04C7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14:paraId="20AAC56C" w14:textId="77777777" w:rsidR="00EE04C7" w:rsidRDefault="00EE04C7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0F71C" w14:textId="77777777" w:rsidR="00551AFE" w:rsidRDefault="00551AFE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02C4BA21" w14:textId="77777777" w:rsidR="00551AFE" w:rsidRDefault="00551AFE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E00A" w14:textId="77777777" w:rsidR="00551AFE" w:rsidRDefault="00551AFE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noProof/>
        <w:lang w:eastAsia="lt-LT"/>
      </w:rPr>
      <w:t>2</w:t>
    </w:r>
    <w:r>
      <w:rPr>
        <w:lang w:eastAsia="lt-LT"/>
      </w:rPr>
      <w:fldChar w:fldCharType="end"/>
    </w:r>
  </w:p>
  <w:p w14:paraId="13B2AACA" w14:textId="77777777" w:rsidR="00551AFE" w:rsidRDefault="00551AFE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56C9" w14:textId="77777777" w:rsidR="00551AFE" w:rsidRDefault="00551AFE">
    <w:pPr>
      <w:tabs>
        <w:tab w:val="center" w:pos="4153"/>
        <w:tab w:val="right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6E7"/>
    <w:rsid w:val="00067530"/>
    <w:rsid w:val="000875BD"/>
    <w:rsid w:val="00096FEE"/>
    <w:rsid w:val="001645B4"/>
    <w:rsid w:val="00210255"/>
    <w:rsid w:val="00300C59"/>
    <w:rsid w:val="00391E1A"/>
    <w:rsid w:val="003B4DA4"/>
    <w:rsid w:val="00432DC8"/>
    <w:rsid w:val="004C66E7"/>
    <w:rsid w:val="00551AFE"/>
    <w:rsid w:val="005E4A89"/>
    <w:rsid w:val="00686405"/>
    <w:rsid w:val="008D1391"/>
    <w:rsid w:val="00AF5859"/>
    <w:rsid w:val="00BD130B"/>
    <w:rsid w:val="00BE400F"/>
    <w:rsid w:val="00C552A6"/>
    <w:rsid w:val="00D723F7"/>
    <w:rsid w:val="00DB1CEF"/>
    <w:rsid w:val="00E404B2"/>
    <w:rsid w:val="00EE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8"/>
    <o:shapelayout v:ext="edit">
      <o:idmap v:ext="edit" data="2"/>
    </o:shapelayout>
  </w:shapeDefaults>
  <w:decimalSymbol w:val=","/>
  <w:listSeparator w:val=";"/>
  <w14:docId w14:val="6A403628"/>
  <w15:docId w15:val="{739A1BF1-CE78-4A8B-BBDF-4F8DD489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D139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32DC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32DC8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432DC8"/>
    <w:rPr>
      <w:color w:val="808080"/>
    </w:rPr>
  </w:style>
  <w:style w:type="paragraph" w:styleId="Debesliotekstas">
    <w:name w:val="Balloon Text"/>
    <w:basedOn w:val="prastasis"/>
    <w:link w:val="DebesliotekstasDiagrama"/>
    <w:semiHidden/>
    <w:unhideWhenUsed/>
    <w:rsid w:val="0068640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64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2466E-51F0-46FE-ADE2-1C22C348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4531</Words>
  <Characters>2583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7100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Kristina Štaupaitė</cp:lastModifiedBy>
  <cp:revision>4</cp:revision>
  <cp:lastPrinted>2017-07-10T05:31:00Z</cp:lastPrinted>
  <dcterms:created xsi:type="dcterms:W3CDTF">2026-01-16T09:04:00Z</dcterms:created>
  <dcterms:modified xsi:type="dcterms:W3CDTF">2026-03-03T10:04:00Z</dcterms:modified>
</cp:coreProperties>
</file>